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Myanmar</w:t>
      </w:r>
      <w:r>
        <w:t xml:space="preserve"> </w:t>
      </w:r>
      <w:r>
        <w:t xml:space="preserve">Yangon</w:t>
      </w:r>
    </w:p>
    <w:bookmarkStart w:id="20" w:name="Xd62ba0e9d315fbd239029ec20ce1b7c86ae0c04"/>
    <w:p>
      <w:pPr>
        <w:pStyle w:val="Heading1"/>
      </w:pPr>
      <w:r>
        <w:t xml:space="preserve">A Comprehensive Book Report on the Pharmacist Profession</w:t>
      </w:r>
    </w:p>
    <w:p>
      <w:pPr>
        <w:pStyle w:val="FirstParagraph"/>
      </w:pPr>
      <w:r>
        <w:rPr>
          <w:bCs/>
          <w:b/>
        </w:rPr>
        <w:t xml:space="preserve">Focusing on the Evolution, Challenges, and Future of Pharmacy Practice in Myanmar Yangon</w:t>
      </w:r>
    </w:p>
    <w:p>
      <w:pPr>
        <w:pStyle w:val="BodyText"/>
      </w:pPr>
      <w:r>
        <w:br/>
      </w:r>
    </w:p>
    <w:p>
      <w:pPr>
        <w:pStyle w:val="BodyText"/>
      </w:pPr>
      <w:r>
        <w:rPr>
          <w:iCs/>
          <w:i/>
        </w:rPr>
        <w:t xml:space="preserve">Prepared for: The Department of Public Health Education and Pharmaceutical Research Institute of Myanmar Yangon</w:t>
      </w:r>
    </w:p>
    <w:p>
      <w:r>
        <w:pict>
          <v:rect style="width:0;height:1.5pt" o:hralign="center" o:hrstd="t" o:hr="t"/>
        </w:pict>
      </w:r>
    </w:p>
    <w:bookmarkEnd w:id="20"/>
    <w:bookmarkStart w:id="21" w:name="introduction"/>
    <w:p>
      <w:pPr>
        <w:pStyle w:val="Heading2"/>
      </w:pPr>
      <w:r>
        <w:t xml:space="preserve">Introduction to the Pharmacist Role in Myanmar Yangon</w:t>
      </w:r>
    </w:p>
    <w:p>
      <w:pPr>
        <w:pStyle w:val="FirstParagraph"/>
      </w:pPr>
      <w:r>
        <w:t xml:space="preserve">The landscape of healthcare in Southeast Asia has undergone profound transformations over the last few decades, and nowhere is this more evident than in Myanmar Yangon. This book report examines the critical evolution of the pharmacist profession within this dynamic urban center. Historically, a pharmacy was viewed merely as a point of transaction where one purchased medicine off a shelf. However, modern medical literature emphasizes that today’s</w:t>
      </w:r>
      <w:r>
        <w:t xml:space="preserve"> </w:t>
      </w:r>
      <w:r>
        <w:rPr>
          <w:bCs/>
          <w:b/>
        </w:rPr>
        <w:t xml:space="preserve">Pharmacist</w:t>
      </w:r>
      <w:r>
        <w:t xml:space="preserve"> </w:t>
      </w:r>
      <w:r>
        <w:t xml:space="preserve">is an integral member of the multidisciplinary healthcare team, serving as the most accessible healthcare provider for patients across Myanmar Yangon. This report aims to dissect the multifaceted role of pharmacists in this bustling metropolis, analyzing how they bridge cultural traditions with evidence-based medical practices while navigating a rapidly changing economic and regulatory environment.</w:t>
      </w:r>
    </w:p>
    <w:bookmarkEnd w:id="21"/>
    <w:bookmarkStart w:id="22" w:name="historical-context"/>
    <w:p>
      <w:pPr>
        <w:pStyle w:val="Heading2"/>
      </w:pPr>
      <w:r>
        <w:t xml:space="preserve">The Historical Context: From Traditional Markets to Modern Clinics</w:t>
      </w:r>
    </w:p>
    <w:p>
      <w:pPr>
        <w:pStyle w:val="FirstParagraph"/>
      </w:pPr>
      <w:r>
        <w:t xml:space="preserve">In understanding the current state of pharmacy practice in Myanmar Yangon, one must first appreciate its historical trajectory. For generations, medicinal care in this region was deeply intertwined with traditional Burmese medicine (Hakdaw). In the vibrant markets of downtown Myanmar Yangon, practitioners dispensed herbal remedies that had been used for centuries. The arrival of Western pharmaceuticals introduced a dual system where both traditional healers and early chemists coexisted.</w:t>
      </w:r>
      <w:r>
        <w:t xml:space="preserve"> </w:t>
      </w:r>
      <w:r>
        <w:t xml:space="preserve">Early chapters in the history of pharmacy education in this region highlight a significant shift. As modern hospitals began to establish themselves in central areas of Myanmar Yangon, the need for formally trained professionals became urgent. The role expanded from simple distribution to complex drug management, compounding, and eventually clinical counseling. This book highlights how colonial influences laid some groundwork for standardized medicines but post-independence policies were required to build a local cadre of skilled pharmacists capable of serving the growing population of this Yangon hub city.</w:t>
      </w:r>
    </w:p>
    <w:bookmarkEnd w:id="22"/>
    <w:bookmarkStart w:id="23" w:name="core-responsibilities"/>
    <w:p>
      <w:pPr>
        <w:pStyle w:val="Heading2"/>
      </w:pPr>
      <w:r>
        <w:t xml:space="preserve">Core Responsibilities in Modern Urban Healthcare</w:t>
      </w:r>
    </w:p>
    <w:p>
      <w:pPr>
        <w:pStyle w:val="FirstParagraph"/>
      </w:pPr>
      <w:r>
        <w:t xml:space="preserve">Today, the definition of a</w:t>
      </w:r>
      <w:r>
        <w:t xml:space="preserve"> </w:t>
      </w:r>
      <w:r>
        <w:rPr>
          <w:bCs/>
          <w:b/>
        </w:rPr>
        <w:t xml:space="preserve">Pharmacist</w:t>
      </w:r>
      <w:r>
        <w:t xml:space="preserve"> </w:t>
      </w:r>
      <w:r>
        <w:t xml:space="preserve">operating within Myanmar Yangon is vastly broader than it was fifty years ago. Their primary responsibility remains the safe and effective dispensing of medication. However, given the unique healthcare challenges faced by residents in Myanmar Yangon—including high rates of tropical diseases, rising non-communicable diseases like diabetes and hypertension, and increasing urbanization—the pharmacist's role has evolved into one of preventative care.</w:t>
      </w:r>
      <w:r>
        <w:t xml:space="preserve"> </w:t>
      </w:r>
      <w:r>
        <w:t xml:space="preserve">Firstly, pharmacists now act as guardians against antimicrobial resistance (AMR). In many parts of Southeast Asia, including bustling cities in Myanmar Yangon, over-the-counter antibiotics were historically dispensed without prescriptions. Contemporary reports indicate a strong push by pharmacy councils to enforce strict prescription controls. Pharmacists are now trained to recognize when a patient requires medical referral rather than self-medication, directly impacting public health outcomes on the ground in Myanmar Yangon.</w:t>
      </w:r>
      <w:r>
        <w:t xml:space="preserve"> </w:t>
      </w:r>
      <w:r>
        <w:t xml:space="preserve">Secondly, chronic disease management has become a staple of community pharmacy services in Myanmar Yangon. With aging populations and lifestyle changes affecting urban centers, pharmacists monitor blood pressure checks for diabetic patients and counsel individuals on adherence to complex medication regimens. This hands-on approach is crucial because literacy levels regarding medical terminology can vary greatly among the diverse demographic groups residing in this expansive region of Myanmar Yangon.</w:t>
      </w:r>
    </w:p>
    <w:bookmarkEnd w:id="23"/>
    <w:bookmarkStart w:id="24" w:name="challenges"/>
    <w:p>
      <w:pPr>
        <w:pStyle w:val="Heading2"/>
      </w:pPr>
      <w:r>
        <w:t xml:space="preserve">Socioeconomic Challenges Facing Pharmacists in Myanmar Yangon</w:t>
      </w:r>
    </w:p>
    <w:p>
      <w:pPr>
        <w:pStyle w:val="FirstParagraph"/>
      </w:pPr>
      <w:r>
        <w:t xml:space="preserve">While the aspirations for professional excellence are high, pharmacists practicing today face significant hurdles specific to their geographic and economic context. Economic instability frequently impacts the pharmaceutical supply chain. Reports detail how fluctuations in currency value and import restrictions can lead to shortages of essential medicines, forcing pharmacists in Myanmar Yangon to constantly seek alternatives or ration existing stocks carefully—a stressful scenario for any healthcare provider.</w:t>
      </w:r>
      <w:r>
        <w:t xml:space="preserve"> </w:t>
      </w:r>
      <w:r>
        <w:t xml:space="preserve">Furthermore, there is an ongoing debate regarding scope of practice laws in Myanmar Yangon. While many developed nations grant pharmacists prescribing rights for minor ailments or vaccinations, regulations here remain somewhat restrictive compared to global standards. This limits the full potential utilization of their expertise by the public and places undue burden on overworked physicians at major hospitals scattered throughout central and suburban areas of Myanmar Yangon.</w:t>
      </w:r>
      <w:r>
        <w:t xml:space="preserve"> </w:t>
      </w:r>
      <w:r>
        <w:t xml:space="preserve">Educational disparities also pose a challenge. While elite universities in Myanmar Yangon produce highly competent graduates, ensuring uniform quality control across rural outreach programs remains difficult due to resource constraints. Bridging this gap between urban-centric education in Yangon and peripheral service delivery is a key theme discussed extensively within current policy reviews regarding national health standards.</w:t>
      </w:r>
    </w:p>
    <w:bookmarkEnd w:id="24"/>
    <w:bookmarkStart w:id="25" w:name="technology-and-innovation"/>
    <w:p>
      <w:pPr>
        <w:pStyle w:val="Heading2"/>
      </w:pPr>
      <w:r>
        <w:t xml:space="preserve">Embracing Technology and Innovation</w:t>
      </w:r>
    </w:p>
    <w:p>
      <w:pPr>
        <w:pStyle w:val="FirstParagraph"/>
      </w:pPr>
      <w:r>
        <w:t xml:space="preserve">Digital transformation represents one of the most exciting frontiers for the profession locally. Mobile healthcare applications are gaining traction even in densely populated neighborhoods across Myanmar Yangon, allowing patients to consult virtually with licensed</w:t>
      </w:r>
      <w:r>
        <w:t xml:space="preserve"> </w:t>
      </w:r>
      <w:r>
        <w:rPr>
          <w:bCs/>
          <w:b/>
        </w:rPr>
        <w:t xml:space="preserve">Pharmacist</w:t>
      </w:r>
      <w:r>
        <w:t xml:space="preserve"> </w:t>
      </w:r>
      <w:r>
        <w:t xml:space="preserve">staff before visiting physical stores. This technological leap helps reduce overcrowding at local clinics while improving access to basic health advice for busy professionals living in high-rise apartments or suburban developments outside the city center.</w:t>
      </w:r>
      <w:r>
        <w:t xml:space="preserve"> </w:t>
      </w:r>
      <w:r>
        <w:t xml:space="preserve">Telepharmacy initiatives are particularly relevant given Myanmar Yangon’s infrastructure limitations during peak traffic hours or natural disaster scenarios when roads may be impassable. By leveraging internet connectivity, pharmacists can provide continuous care coordination between remote clinics and central warehouses supplying medicines throughout the metropolitan area. The integration of electronic health records (EHR) tailored specifically for use in Myanmar Yangon is another critical development ensuring that medication history travels safely with the patient regardless of which hospital they visit next within this vast region.</w:t>
      </w:r>
    </w:p>
    <w:bookmarkEnd w:id="25"/>
    <w:bookmarkStart w:id="26" w:name="future-perspective"/>
    <w:p>
      <w:pPr>
        <w:pStyle w:val="Heading2"/>
      </w:pPr>
      <w:r>
        <w:t xml:space="preserve">Future Perspectives and Strategic Recommendations</w:t>
      </w:r>
    </w:p>
    <w:p>
      <w:pPr>
        <w:pStyle w:val="FirstParagraph"/>
      </w:pPr>
      <w:r>
        <w:t xml:space="preserve">Looking ahead, the trajectory for pharmacy practice in Myanmar Yangon appears promising yet demanding. To fully realize its potential, strategic investments must be made in continuous professional development (CPD) programs tailored specifically for practitioners operating within this specific cultural framework of Myanmar Yangon. Workshops focusing on clinical skills such as immunization administration, wound care techniques, and advanced pharmacokinetic calculations should be prioritized to elevate standards above basic dispensing capabilities alone.</w:t>
      </w:r>
      <w:r>
        <w:t xml:space="preserve"> </w:t>
      </w:r>
      <w:r>
        <w:t xml:space="preserve">Additionally, collaborative partnerships between academic institutions in Yangon and international bodies could facilitate knowledge exchange benefiting both sides while simultaneously improving local healthcare metrics significantly within this dynamic hub of Myanmar Yangon. Regulatory frameworks need updating to reflect contemporary realities allowing greater autonomy where appropriate without compromising safety protocols designed specifically for populations living densely packed communities typical of modern Myanmar Yangon environments.</w:t>
      </w:r>
      <w:r>
        <w:t xml:space="preserve"> </w:t>
      </w:r>
      <w:r>
        <w:t xml:space="preserve">In conclusion, the profession stands at a pivotal juncture defined by opportunity and responsibility alike. As stewards of health resources available exclusively through specialized training pathways unique only found among qualified graduates entering this noble field dedicated entirely toward improving lives everywhere within our beloved nation’s largest urban center namely known globally simply as... Myanmar Yangon!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Myanmar Yangon</dc:title>
  <dc:creator/>
  <dc:language>en</dc:language>
  <cp:keywords/>
  <dcterms:created xsi:type="dcterms:W3CDTF">2026-07-29T05:02:05Z</dcterms:created>
  <dcterms:modified xsi:type="dcterms:W3CDTF">2026-07-29T05:02:05Z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