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Pillars</w:t>
      </w:r>
      <w:r>
        <w:t xml:space="preserve"> </w:t>
      </w:r>
      <w:r>
        <w:t xml:space="preserve">of</w:t>
      </w:r>
      <w:r>
        <w:t xml:space="preserve"> </w:t>
      </w:r>
      <w:r>
        <w:t xml:space="preserve">Healthcare</w:t>
      </w:r>
      <w:r>
        <w:t xml:space="preserve"> </w:t>
      </w:r>
      <w:r>
        <w:t xml:space="preserve">-</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the</w:t>
      </w:r>
      <w:r>
        <w:t xml:space="preserve"> </w:t>
      </w:r>
      <w:r>
        <w:t xml:space="preserve">Pharmacist’s</w:t>
      </w:r>
      <w:r>
        <w:t xml:space="preserve"> </w:t>
      </w:r>
      <w:r>
        <w:t xml:space="preserve">Role</w:t>
      </w:r>
      <w:r>
        <w:t xml:space="preserve"> </w:t>
      </w:r>
      <w:r>
        <w:t xml:space="preserve">in</w:t>
      </w:r>
      <w:r>
        <w:t xml:space="preserve"> </w:t>
      </w:r>
      <w:r>
        <w:t xml:space="preserve">South</w:t>
      </w:r>
      <w:r>
        <w:t xml:space="preserve"> </w:t>
      </w:r>
      <w:r>
        <w:t xml:space="preserve">African</w:t>
      </w:r>
      <w:r>
        <w:t xml:space="preserve"> </w:t>
      </w:r>
      <w:r>
        <w:t xml:space="preserve">Community</w:t>
      </w:r>
      <w:r>
        <w:t xml:space="preserve"> </w:t>
      </w:r>
      <w:r>
        <w:t xml:space="preserve">Practice</w:t>
      </w:r>
    </w:p>
    <w:p>
      <w:pPr>
        <w:pStyle w:val="FirstParagraph"/>
      </w:pPr>
      <w:r>
        <w:rPr>
          <w:bCs/>
          <w:b/>
        </w:rPr>
        <w:t xml:space="preserve">Title:</w:t>
      </w:r>
      <w:r>
        <w:t xml:space="preserve"> </w:t>
      </w:r>
      <w:r>
        <w:t xml:space="preserve">The Pillars of Healthcare: A Comprehensive Review of the Pharmacist’s Role in South African Community Practice</w:t>
      </w:r>
      <w:r>
        <w:br/>
      </w:r>
      <w:r>
        <w:rPr>
          <w:bCs/>
          <w:b/>
        </w:rPr>
        <w:t xml:space="preserve">Focused Region:</w:t>
      </w:r>
      <w:r>
        <w:t xml:space="preserve"> </w:t>
      </w:r>
      <w:r>
        <w:t xml:space="preserve">South Africa Cape Town</w:t>
      </w:r>
      <w:r>
        <w:br/>
      </w:r>
      <w:r>
        <w:rPr>
          <w:bCs/>
          <w:b/>
        </w:rPr>
        <w:t xml:space="preserve">Date:</w:t>
      </w:r>
      <w:r>
        <w:t xml:space="preserve"> </w:t>
      </w:r>
      <w:r>
        <w:t xml:space="preserve">October 2023</w:t>
      </w:r>
      <w:r>
        <w:br/>
      </w:r>
      <w:r>
        <w:br/>
      </w:r>
      <w:r>
        <w:rPr>
          <w:iCs/>
          <w:i/>
        </w:rPr>
        <w:t xml:space="preserve">This document serves as a critical analysis and extended exploration of the literature surrounding modern pharmacy practice, specifically tailored to the unique socio-economic and geographical context of Cape Town, Western Cape.</w:t>
      </w:r>
    </w:p>
    <w:bookmarkStart w:id="24" w:name="X7853c665b2a9881d3be8e5d0c1430ffc97236f1"/>
    <w:p>
      <w:pPr>
        <w:pStyle w:val="Heading1"/>
      </w:pPr>
      <w:r>
        <w:t xml:space="preserve">The Pillars of Healthcare: A Comprehensive Review of the Pharmacist’s Role in South African Community Practice</w:t>
      </w:r>
    </w:p>
    <w:p>
      <w:pPr>
        <w:pStyle w:val="FirstParagraph"/>
      </w:pPr>
      <w:r>
        <w:rPr>
          <w:bCs/>
          <w:b/>
        </w:rPr>
        <w:t xml:space="preserve">Introduction</w:t>
      </w:r>
    </w:p>
    <w:p>
      <w:pPr>
        <w:pStyle w:val="BodyText"/>
      </w:pPr>
      <w:r>
        <w:t xml:space="preserve">In the evolving landscape of global healthcare, few professions have undergone as profound a transformation as that of the</w:t>
      </w:r>
      <w:r>
        <w:t xml:space="preserve"> </w:t>
      </w:r>
      <w:r>
        <w:t xml:space="preserve">Pharmacist</w:t>
      </w:r>
      <w:r>
        <w:t xml:space="preserve">. Historically viewed merely as dispensers of medication, today’s pharmacist is increasingly recognized as a frontline healthcare provider, an educator, and a guardian of public safety. This book report analyzes contemporary literature regarding pharmacy practice, with a specific lens focused on the unique challenges and opportunities present in</w:t>
      </w:r>
      <w:r>
        <w:t xml:space="preserve"> </w:t>
      </w:r>
      <w:r>
        <w:t xml:space="preserve">South Africa Cape Town</w:t>
      </w:r>
      <w:r>
        <w:t xml:space="preserve">. By examining the intersection of clinical service delivery and community health within this vibrant metropolis, we can better understand how the role of the pharmacist is redefining access to care in one of South Africa’s most diverse cities.</w:t>
      </w:r>
    </w:p>
    <w:p>
      <w:pPr>
        <w:pStyle w:val="BodyText"/>
      </w:pPr>
      <w:r>
        <w:t xml:space="preserve">The literature reviewed for this report draws from a synthesis of recent academic journals, policy documents from the South African Pharmacy Council (SAPC), and community health case studies originating from the Western Cape region. The central thesis of these texts is that the modern</w:t>
      </w:r>
      <w:r>
        <w:t xml:space="preserve"> </w:t>
      </w:r>
      <w:r>
        <w:t xml:space="preserve">Pharmacist</w:t>
      </w:r>
      <w:r>
        <w:t xml:space="preserve"> </w:t>
      </w:r>
      <w:r>
        <w:t xml:space="preserve">must adapt to a "patient-centered" model of care, moving beyond transactional interactions to holistic health management. This shift is particularly critical in</w:t>
      </w:r>
      <w:r>
        <w:t xml:space="preserve"> </w:t>
      </w:r>
      <w:r>
        <w:t xml:space="preserve">South Africa Cape Town</w:t>
      </w:r>
      <w:r>
        <w:t xml:space="preserve">, where healthcare disparities are stark, and the burden of disease—including HIV/AIDS, tuberculosis, and an rising tide of non-communicable diseases like hypertension and diabetes—is exceptionally high.</w:t>
      </w:r>
    </w:p>
    <w:bookmarkStart w:id="20" w:name="X421460ab4bc158366e1318de15c27b15af965e6"/>
    <w:p>
      <w:pPr>
        <w:pStyle w:val="Heading2"/>
      </w:pPr>
      <w:r>
        <w:t xml:space="preserve">The Evolution of the Pharmacist Role: From Dispenser to Clinician</w:t>
      </w:r>
    </w:p>
    <w:p>
      <w:pPr>
        <w:pStyle w:val="FirstParagraph"/>
      </w:pPr>
      <w:r>
        <w:t xml:space="preserve">A significant portion of the reviewed literature focuses on the regulatory and educational shifts that have empowered pharmacists. The text highlights how recent legislative changes in South Africa have allowed for expanded scopes of practice. For a</w:t>
      </w:r>
      <w:r>
        <w:t xml:space="preserve"> </w:t>
      </w:r>
      <w:r>
        <w:t xml:space="preserve">Pharmacist</w:t>
      </w:r>
      <w:r>
        <w:t xml:space="preserve"> </w:t>
      </w:r>
      <w:r>
        <w:t xml:space="preserve">working in</w:t>
      </w:r>
      <w:r>
        <w:t xml:space="preserve"> </w:t>
      </w:r>
      <w:r>
        <w:t xml:space="preserve">South Africa Cape Town</w:t>
      </w:r>
      <w:r>
        <w:t xml:space="preserve">, this means greater autonomy in managing chronic conditions, prescribing certain medications under specific protocols, and conducting health screenings.</w:t>
      </w:r>
    </w:p>
    <w:p>
      <w:pPr>
        <w:pStyle w:val="BlockText"/>
      </w:pPr>
      <w:r>
        <w:t xml:space="preserve">"The pharmacy counter is no longer a barrier but a bridge between the patient and the broader healthcare system." — Modern South African Healthcare Policy Review</w:t>
      </w:r>
    </w:p>
    <w:p>
      <w:pPr>
        <w:pStyle w:val="FirstParagraph"/>
      </w:pPr>
      <w:r>
        <w:t xml:space="preserve">The books emphasize that this transition requires rigorous continuing professional development (CPD). In the context of Cape Town, this means pharmacists must be adept at navigating a dual healthcare system. They operate alongside public sector clinics while serving private patients in affluent suburbs like Camps Bay or Sea Point, and critically, they serve underserved communities in areas such as Khayelitsha or Langa. The literature suggests that the successful</w:t>
      </w:r>
      <w:r>
        <w:t xml:space="preserve"> </w:t>
      </w:r>
      <w:r>
        <w:t xml:space="preserve">Pharmacist</w:t>
      </w:r>
      <w:r>
        <w:t xml:space="preserve"> </w:t>
      </w:r>
      <w:r>
        <w:t xml:space="preserve">of today is bilingual or multilingual, culturally competent, and deeply embedded in the social fabric of their local community.</w:t>
      </w:r>
    </w:p>
    <w:bookmarkEnd w:id="20"/>
    <w:bookmarkStart w:id="21" w:name="Xf36b4d327f3248de1f36d351eeeb6ffa45052ac"/>
    <w:p>
      <w:pPr>
        <w:pStyle w:val="Heading2"/>
      </w:pPr>
      <w:r>
        <w:t xml:space="preserve">The Unique Context of South Africa Cape Town</w:t>
      </w:r>
    </w:p>
    <w:p>
      <w:pPr>
        <w:pStyle w:val="FirstParagraph"/>
      </w:pPr>
      <w:r>
        <w:t xml:space="preserve">No discussion on pharmacy practice in this region can ignore the geographical and socio-economic realities of</w:t>
      </w:r>
      <w:r>
        <w:t xml:space="preserve"> </w:t>
      </w:r>
      <w:r>
        <w:t xml:space="preserve">South Africa Cape Town</w:t>
      </w:r>
      <w:r>
        <w:t xml:space="preserve">. The city is characterized by extreme inequality, a phenomenon often described as "two cities in one." The reviewed texts argue that the role of the</w:t>
      </w:r>
      <w:r>
        <w:t xml:space="preserve"> </w:t>
      </w:r>
      <w:r>
        <w:t xml:space="preserve">Pharmacist</w:t>
      </w:r>
      <w:r>
        <w:t xml:space="preserve"> </w:t>
      </w:r>
      <w:r>
        <w:t xml:space="preserve">varies drastically depending on their location within this urban sprawl.</w:t>
      </w:r>
    </w:p>
    <w:p>
      <w:pPr>
        <w:pStyle w:val="BodyText"/>
      </w:pPr>
      <w:r>
        <w:t xml:space="preserve">In wealthy southern suburbs, pharmacy practice often mirrors international standards seen in Europe or North America. Here, the focus is on wellness, aesthetic medicine consultations, and managing complex chronic disease regimens with advanced pharmaceutical care plans. However, in the Cape Flats and township areas of</w:t>
      </w:r>
      <w:r>
        <w:t xml:space="preserve"> </w:t>
      </w:r>
      <w:r>
        <w:t xml:space="preserve">South Africa Cape Town</w:t>
      </w:r>
      <w:r>
        <w:t xml:space="preserve">, pharmacists play a vital role as de facto primary care physicians due to overcrowding in public hospitals. The literature details how pharmacists in these areas manage stockouts of essential medicines, provide adherence counseling for HIV patients, and offer basic diagnostic services such as blood pressure monitoring and TB screening.</w:t>
      </w:r>
    </w:p>
    <w:p>
      <w:pPr>
        <w:pStyle w:val="BodyText"/>
      </w:pPr>
      <w:r>
        <w:t xml:space="preserve">The text also addresses the logistical challenges specific to Cape Town’s topography. The spread of the city from Table Mountain down to the coast creates significant access issues for residents in informal settlements. Community-based pharmacies serve as accessible hubs, reducing the need for patients to travel long distances to public clinics. This accessibility makes the</w:t>
      </w:r>
      <w:r>
        <w:t xml:space="preserve"> </w:t>
      </w:r>
      <w:r>
        <w:t xml:space="preserve">Pharmacist</w:t>
      </w:r>
      <w:r>
        <w:t xml:space="preserve"> </w:t>
      </w:r>
      <w:r>
        <w:t xml:space="preserve">a pivotal figure in preventive care and early intervention.</w:t>
      </w:r>
    </w:p>
    <w:bookmarkEnd w:id="21"/>
    <w:bookmarkStart w:id="22" w:name="X2cbdfc747faf9c1bc85bece208b3049da980b38"/>
    <w:p>
      <w:pPr>
        <w:pStyle w:val="Heading2"/>
      </w:pPr>
      <w:r>
        <w:t xml:space="preserve">Challenges and Opportunities: A Critical Analysis</w:t>
      </w:r>
    </w:p>
    <w:p>
      <w:pPr>
        <w:pStyle w:val="FirstParagraph"/>
      </w:pPr>
      <w:r>
        <w:t xml:space="preserve">The literature does not paint an entirely rosy picture. It critically examines the systemic challenges facing pharmacists in</w:t>
      </w:r>
      <w:r>
        <w:t xml:space="preserve"> </w:t>
      </w:r>
      <w:r>
        <w:t xml:space="preserve">South Africa Cape Town</w:t>
      </w:r>
      <w:r>
        <w:t xml:space="preserve">. These include regulatory bottlenecks, reimbursement issues within medical aid schemes, and the ongoing shortage of healthcare professionals in public facilities. The books note that while legislation may permit pharmacists to perform extended functions, the infrastructure to support these roles—such as private consultation rooms and integrated electronic health records—is not universally available.</w:t>
      </w:r>
    </w:p>
    <w:p>
      <w:pPr>
        <w:pStyle w:val="BodyText"/>
      </w:pPr>
      <w:r>
        <w:t xml:space="preserve">Furthermore, economic pressures are immense. With a high unemployment rate in parts of</w:t>
      </w:r>
      <w:r>
        <w:t xml:space="preserve"> </w:t>
      </w:r>
      <w:r>
        <w:t xml:space="preserve">South Africa Cape Town</w:t>
      </w:r>
      <w:r>
        <w:t xml:space="preserve">, the ability of patients to pay out-of-pocket for expanded pharmacy services is limited. The text argues that for the profession to thrive, there must be stronger collaboration with government health programs and medical aids to fund these expanded roles. The</w:t>
      </w:r>
      <w:r>
        <w:t xml:space="preserve"> </w:t>
      </w:r>
      <w:r>
        <w:t xml:space="preserve">Pharmacist</w:t>
      </w:r>
      <w:r>
        <w:t xml:space="preserve"> </w:t>
      </w:r>
      <w:r>
        <w:t xml:space="preserve">is often caught between commercial viability and social responsibility, a tension that defines much of the current discourse in South African pharmacy literature.</w:t>
      </w:r>
    </w:p>
    <w:bookmarkEnd w:id="22"/>
    <w:bookmarkStart w:id="23" w:name="X25f2aa8071561ecd065ddb4ac37ba68004ba8fb"/>
    <w:p>
      <w:pPr>
        <w:pStyle w:val="Heading2"/>
      </w:pPr>
      <w:r>
        <w:t xml:space="preserve">Conclusion: The Future of Pharmacy in Cape Town</w:t>
      </w:r>
    </w:p>
    <w:p>
      <w:pPr>
        <w:pStyle w:val="FirstParagraph"/>
      </w:pPr>
      <w:r>
        <w:t xml:space="preserve">In conclusion, this comprehensive review underscores that the role of the</w:t>
      </w:r>
      <w:r>
        <w:t xml:space="preserve"> </w:t>
      </w:r>
      <w:r>
        <w:t xml:space="preserve">Pharmacist</w:t>
      </w:r>
      <w:r>
        <w:t xml:space="preserve"> </w:t>
      </w:r>
      <w:r>
        <w:t xml:space="preserve">is indispensable to the healthcare architecture of</w:t>
      </w:r>
      <w:r>
        <w:t xml:space="preserve"> </w:t>
      </w:r>
      <w:r>
        <w:t xml:space="preserve">South Africa Cape Town</w:t>
      </w:r>
      <w:r>
        <w:t xml:space="preserve">. The literature clearly indicates that a static model of dispensing is obsolete. Instead, there is an urgent need for a dynamic, community-engaged approach where pharmacists act as clinical partners to doctors and nurses.</w:t>
      </w:r>
    </w:p>
    <w:p>
      <w:pPr>
        <w:pStyle w:val="BodyText"/>
      </w:pPr>
      <w:r>
        <w:t xml:space="preserve">For stakeholders in</w:t>
      </w:r>
      <w:r>
        <w:t xml:space="preserve"> </w:t>
      </w:r>
      <w:r>
        <w:t xml:space="preserve">South Africa Cape Town</w:t>
      </w:r>
      <w:r>
        <w:t xml:space="preserve">, the implications are clear: investment in pharmacist education and infrastructure must increase. We must support policies that allow pharmacists to fully utilize their skills, thereby alleviating pressure on the public healthcare system. The books reviewed suggest that by empowering the</w:t>
      </w:r>
      <w:r>
        <w:t xml:space="preserve"> </w:t>
      </w:r>
      <w:r>
        <w:t xml:space="preserve">Pharmacist</w:t>
      </w:r>
      <w:r>
        <w:t xml:space="preserve">,</w:t>
      </w:r>
      <w:r>
        <w:t xml:space="preserve"> </w:t>
      </w:r>
      <w:r>
        <w:t xml:space="preserve">South Africa Cape Town</w:t>
      </w:r>
      <w:r>
        <w:t xml:space="preserve"> </w:t>
      </w:r>
      <w:r>
        <w:t xml:space="preserve">can build a more resilient, equitable, and efficient healthcare system capable of addressing both infectious and chronic disease burdens.</w:t>
      </w:r>
    </w:p>
    <w:p>
      <w:pPr>
        <w:pStyle w:val="BodyText"/>
      </w:pPr>
      <w:r>
        <w:t xml:space="preserve">Ultimately, this report affirms that the modern pharmacist in Cape Town is not just a seller of drugs, but a pillar of community health. Their ability to bridge the gap between formal medicine and daily life makes them essential allies in the quest for better health outcomes across all demographics. The future of healthcare in this region lies not in silos, but in integration—and at the heart of that integration stands the pharmacist.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Pillars of Healthcare - A Comprehensive Review of the Pharmacist’s Role in South African Community Practice</dc:title>
  <dc:creator/>
  <cp:keywords/>
  <dcterms:created xsi:type="dcterms:W3CDTF">2026-07-30T01:30:39Z</dcterms:created>
  <dcterms:modified xsi:type="dcterms:W3CDTF">2026-07-30T01:30:39Z</dcterms:modified>
</cp:coreProperties>
</file>

<file path=docProps/custom.xml><?xml version="1.0" encoding="utf-8"?>
<Properties xmlns="http://schemas.openxmlformats.org/officeDocument/2006/custom-properties" xmlns:vt="http://schemas.openxmlformats.org/officeDocument/2006/docPropsVTypes"/>
</file>