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d803815a58a2d0912cd092aaa4b956e4afe420d"/>
    <w:p>
      <w:pPr>
        <w:pStyle w:val="Heading1"/>
      </w:pPr>
      <w:r>
        <w:t xml:space="preserve">Book Report: The Role of the Pharmacist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Pharmaceutical Practice and Public Health Impact</w:t>
      </w:r>
    </w:p>
    <w:bookmarkEnd w:id="20"/>
    <w:bookmarkStart w:id="21" w:name="X13c32e6a45cd563126c7f30ab24f48d035c1b7d"/>
    <w:p>
      <w:pPr>
        <w:pStyle w:val="Heading2"/>
      </w:pPr>
      <w:r>
        <w:t xml:space="preserve">I. Introduction to the Context of Sudan Khartoum</w:t>
      </w:r>
    </w:p>
    <w:p>
      <w:pPr>
        <w:pStyle w:val="FirstParagraph"/>
      </w:pPr>
      <w:r>
        <w:t xml:space="preserve">In recent years, the Republic of Sudan has faced numerous challenges regarding its healthcare infrastructure, particularly within its capital city,</w:t>
      </w:r>
      <w:r>
        <w:t xml:space="preserve"> </w:t>
      </w:r>
      <w:r>
        <w:t xml:space="preserve">Sudan Khartoum</w:t>
      </w:r>
      <w:r>
        <w:t xml:space="preserve">. As one of the most densely populated urban centers in Northeast Africa,</w:t>
      </w:r>
      <w:r>
        <w:t xml:space="preserve"> </w:t>
      </w:r>
      <w:r>
        <w:rPr>
          <w:bCs/>
          <w:b/>
        </w:rPr>
        <w:t xml:space="preserve">Sudan Khartoum</w:t>
      </w:r>
      <w:r>
        <w:t xml:space="preserve"> </w:t>
      </w:r>
      <w:r>
        <w:t xml:space="preserve">serves as a critical hub for medical services. However, the city has also been grappling with economic instability and periodic health crises that strain public resources. Within this complex environment, the professional role of the healthcare provider known as a</w:t>
      </w:r>
      <w:r>
        <w:t xml:space="preserve"> </w:t>
      </w:r>
      <w:r>
        <w:t xml:space="preserve">Pharmacist</w:t>
      </w:r>
      <w:r>
        <w:t xml:space="preserve"> </w:t>
      </w:r>
      <w:r>
        <w:t xml:space="preserve">has evolved from being merely a dispenser of medications to becoming an essential component of primary care and disease management. This report analyzes current literature regarding pharmaceutical practices in</w:t>
      </w:r>
      <w:r>
        <w:t xml:space="preserve"> </w:t>
      </w:r>
      <w:r>
        <w:rPr>
          <w:bCs/>
          <w:b/>
        </w:rPr>
        <w:t xml:space="preserve">Sudan Khartoum</w:t>
      </w:r>
      <w:r>
        <w:t xml:space="preserve">, emphasizing how the modernization of the pharmacist's role can alleviate pressure on doctors and improve patient outcomes.</w:t>
      </w:r>
    </w:p>
    <w:bookmarkEnd w:id="21"/>
    <w:bookmarkStart w:id="22" w:name="Xe599ff40b92eb6c78a09d8e255b3d839cec74ff"/>
    <w:p>
      <w:pPr>
        <w:pStyle w:val="Heading2"/>
      </w:pPr>
      <w:r>
        <w:t xml:space="preserve">II. The Evolution of the Pharmacist's Role in Urban Settings</w:t>
      </w:r>
    </w:p>
    <w:p>
      <w:pPr>
        <w:pStyle w:val="FirstParagraph"/>
      </w:pPr>
      <w:r>
        <w:t xml:space="preserve">Historically, the perception of a</w:t>
      </w:r>
      <w:r>
        <w:t xml:space="preserve"> </w:t>
      </w:r>
      <w:r>
        <w:t xml:space="preserve">Pharmacist</w:t>
      </w:r>
      <w:r>
        <w:t xml:space="preserve"> </w:t>
      </w:r>
      <w:r>
        <w:t xml:space="preserve">was limited to technical compounding and dispensing duties. However, contemporary studies conducted within the healthcare sector of</w:t>
      </w:r>
      <w:r>
        <w:t xml:space="preserve"> </w:t>
      </w:r>
      <w:r>
        <w:rPr>
          <w:bCs/>
          <w:b/>
        </w:rPr>
        <w:t xml:space="preserve">Sudan Khartoum</w:t>
      </w:r>
      <w:r>
        <w:t xml:space="preserve"> </w:t>
      </w:r>
      <w:r>
        <w:t xml:space="preserve">suggest a paradigm shift. In major hospitals and community clinics across</w:t>
      </w:r>
    </w:p>
    <w:p>
      <w:pPr>
        <w:pStyle w:val="BodyText"/>
      </w:pPr>
      <w:r>
        <w:t xml:space="preserve">Sudan Khartoum, pharmacists are increasingly involved in clinical decision-making, drug interaction checks, and patient counseling.</w:t>
      </w:r>
    </w:p>
    <w:p>
      <w:pPr>
        <w:pStyle w:val="BodyText"/>
      </w:pPr>
      <w:r>
        <w:t xml:space="preserve">This evolution is driven by the high prevalence of non-communicable diseases such as diabetes, hypertension, and asthma in the region. Patients in</w:t>
      </w:r>
      <w:r>
        <w:t xml:space="preserve"> </w:t>
      </w:r>
      <w:r>
        <w:rPr>
          <w:bCs/>
          <w:b/>
        </w:rPr>
        <w:t xml:space="preserve">Sudan Khartoum</w:t>
      </w:r>
      <w:r>
        <w:t xml:space="preserve"> </w:t>
      </w:r>
      <w:r>
        <w:t xml:space="preserve">often require long-term medication management. A well-trained pharmacist serves as an accessible healthcare professional who can monitor adherence to therapy and educate patients on proper usage of inhalers or insulin pens. The literature indicates that when pharmacists actively engage with these chronic conditions, hospital readmission rates in</w:t>
      </w:r>
      <w:r>
        <w:t xml:space="preserve"> </w:t>
      </w:r>
      <w:r>
        <w:rPr>
          <w:bCs/>
          <w:b/>
        </w:rPr>
        <w:t xml:space="preserve">Sudan Khartoum</w:t>
      </w:r>
      <w:r>
        <w:t xml:space="preserve"> </w:t>
      </w:r>
      <w:r>
        <w:t xml:space="preserve">decrease significantly.</w:t>
      </w:r>
    </w:p>
    <w:bookmarkEnd w:id="22"/>
    <w:bookmarkStart w:id="23" w:name="X978e5603bc68578a9b24dd3a9c337f69f1dad4d"/>
    <w:p>
      <w:pPr>
        <w:pStyle w:val="Heading2"/>
      </w:pPr>
      <w:r>
        <w:t xml:space="preserve">III. Challenges Faced by Pharmacies in Sudan Khartoum</w:t>
      </w:r>
    </w:p>
    <w:p>
      <w:pPr>
        <w:pStyle w:val="FirstParagraph"/>
      </w:pPr>
      <w:r>
        <w:t xml:space="preserve">Despite the growing recognition of their value, pharmacists in</w:t>
      </w:r>
      <w:r>
        <w:t xml:space="preserve"> </w:t>
      </w:r>
      <w:r>
        <w:rPr>
          <w:bCs/>
          <w:b/>
        </w:rPr>
        <w:t xml:space="preserve">Sudan Khartoum</w:t>
      </w:r>
      <w:r>
        <w:t xml:space="preserve">Sudan Khartoum must constantly adapt by sourcing alternatives or negotiating with suppliers to ensure continuity of care.</w:t>
      </w:r>
    </w:p>
    <w:p>
      <w:pPr>
        <w:pStyle w:val="BodyText"/>
      </w:pPr>
      <w:r>
        <w:rPr>
          <w:bCs/>
          <w:b/>
        </w:rPr>
        <w:t xml:space="preserve">Table 1: Key Challenges for the Pharmacist in Sudan Khartoum</w:t>
      </w:r>
    </w:p>
    <w:p>
      <w:pPr>
        <w:pStyle w:val="BodyText"/>
      </w:pPr>
      <w:r>
        <w:t xml:space="preserve">Challenge</w:t>
      </w:r>
    </w:p>
    <w:bookmarkEnd w:id="23"/>
    <w:p>
      <w:pPr>
        <w:pStyle w:val="BodyText"/>
      </w:pPr>
      <w:r>
        <w:t xml:space="preserve">Impact on Patient Care</w:t>
      </w:r>
    </w:p>
    <w:p>
      <w:pPr>
        <w:pStyle w:val="BodyText"/>
      </w:pPr>
      <w:r>
        <w:rPr>
          <w:bCs/>
          <w:b/>
        </w:rPr>
        <w:t xml:space="preserve">Sudan Khartoum Context</w:t>
      </w:r>
    </w:p>
    <w:p>
      <w:pPr>
        <w:pStyle w:val="BodyText"/>
      </w:pPr>
      <w:r>
        <w:t xml:space="preserve">Medication Shortages</w:t>
      </w:r>
    </w:p>
    <w:p>
      <w:pPr>
        <w:pStyle w:val="BodyText"/>
      </w:pPr>
      <w:r>
        <w:t xml:space="preserve">&lt; td style =" padding : 10 px ;"&gt;Treatment interruptions and substitution errors.</w:t>
      </w:r>
      <w:r>
        <w:t xml:space="preserve"> </w:t>
      </w:r>
      <w:r>
        <w:t xml:space="preserve">t d&gt;Due to import reliance in Sudan Khartoum.</w:t>
      </w:r>
    </w:p>
    <w:p>
      <w:pPr>
        <w:pStyle w:val="BodyText"/>
      </w:pPr>
      <w:r>
        <w:t xml:space="preserve">Regulatory Gaps</w:t>
      </w:r>
    </w:p>
    <w:p>
      <w:pPr>
        <w:pStyle w:val="BodyText"/>
      </w:pPr>
      <w:r>
        <w:t xml:space="preserve">&lt; td style =" padding : 10 px ;"&gt;Inconsistent enforcement of safety standards.</w:t>
      </w:r>
      <w:r>
        <w:t xml:space="preserve"> </w:t>
      </w:r>
      <w:r>
        <w:t xml:space="preserve">t d&gt;Varies between private and public sectors in Sudan Khartoum.</w:t>
      </w:r>
    </w:p>
    <w:p>
      <w:pPr>
        <w:pStyle w:val="BodyText"/>
      </w:pPr>
      <w:r>
        <w:t xml:space="preserve">Public Awareness</w:t>
      </w:r>
    </w:p>
    <w:p>
      <w:pPr>
        <w:pStyle w:val="BodyText"/>
      </w:pPr>
      <w:r>
        <w:t xml:space="preserve">&lt; td style =" padding : 10 px ;"&gt;Over-reliance on self-medication.</w:t>
      </w:r>
      <w:r>
        <w:t xml:space="preserve"> </w:t>
      </w:r>
      <w:r>
        <w:t xml:space="preserve">t d&gt;Prominent in rural outskirts of Sudan Khartoum.</w:t>
      </w:r>
    </w:p>
    <w:bookmarkStart w:id="24" w:name="X4e54c63143edcda138fb968f098a127d4d304e2"/>
    <w:p>
      <w:pPr>
        <w:pStyle w:val="Heading2"/>
      </w:pPr>
      <w:r>
        <w:t xml:space="preserve">IV. The Pharmacist as a Guardian Against Antimicrobial Resistance</w:t>
      </w:r>
    </w:p>
    <w:p>
      <w:pPr>
        <w:pStyle w:val="FirstParagraph"/>
      </w:pPr>
      <w:r>
        <w:t xml:space="preserve">A critical area of focus for the modern</w:t>
      </w:r>
      <w:r>
        <w:t xml:space="preserve"> </w:t>
      </w:r>
      <w:r>
        <w:t xml:space="preserve">Pharmacist</w:t>
      </w:r>
      <w:r>
        <w:t xml:space="preserve"> </w:t>
      </w:r>
      <w:r>
        <w:t xml:space="preserve">is combating Antimicrobial Resistance (AMR). In many developing urban centers, including parts of</w:t>
      </w:r>
      <w:r>
        <w:t xml:space="preserve"> </w:t>
      </w:r>
      <w:r>
        <w:rPr>
          <w:bCs/>
          <w:b/>
        </w:rPr>
        <w:t xml:space="preserve">Sudan Khartoum</w:t>
      </w:r>
      <w:r>
        <w:t xml:space="preserve">, antibiotics are sometimes available over-the-counter without strict prescription protocols. This ease of access contributes to the misuse and overuse of antibiotics, leading to resistant bacterial strains.</w:t>
      </w:r>
    </w:p>
    <w:p>
      <w:pPr>
        <w:pStyle w:val="BodyText"/>
      </w:pPr>
      <w:r>
        <w:t xml:space="preserve">Pharmacists in</w:t>
      </w:r>
      <w:r>
        <w:t xml:space="preserve"> </w:t>
      </w:r>
      <w:r>
        <w:rPr>
          <w:bCs/>
          <w:b/>
        </w:rPr>
        <w:t xml:space="preserve">Sudan Khartoum</w:t>
      </w:r>
      <w:r>
        <w:t xml:space="preserve"> </w:t>
      </w:r>
      <w:r>
        <w:t xml:space="preserve">hold a unique power to intervene at this point of care. By enforcing strict adherence to prescription laws and educating patients about the dangers of completing incomplete antibiotic courses, pharmacists act as a frontline defense against AMR. Recent initiatives by health NGOs in</w:t>
      </w:r>
      <w:r>
        <w:t xml:space="preserve"> </w:t>
      </w:r>
      <w:r>
        <w:t xml:space="preserve">Sudan Khartoum</w:t>
      </w:r>
      <w:r>
        <w:t xml:space="preserve"> </w:t>
      </w:r>
      <w:r>
        <w:t xml:space="preserve">have focused on training pharmacists to identify suspicious prescriptions for antibiotics like amoxicillin and ciprofloxacin, thereby reducing unnecessary distribution.</w:t>
      </w:r>
    </w:p>
    <w:bookmarkEnd w:id="24"/>
    <w:bookmarkStart w:id="25" w:name="X4870277485d2d2295c99d93052a9328b1fbdb4f"/>
    <w:p>
      <w:pPr>
        <w:pStyle w:val="Heading2"/>
      </w:pPr>
      <w:r>
        <w:t xml:space="preserve">V. Community Pharmacy and Public Health Education</w:t>
      </w:r>
    </w:p>
    <w:p>
      <w:pPr>
        <w:pStyle w:val="FirstParagraph"/>
      </w:pPr>
      <w:r>
        <w:t xml:space="preserve">In the bustling neighborhoods of</w:t>
      </w:r>
      <w:r>
        <w:t xml:space="preserve"> </w:t>
      </w:r>
      <w:r>
        <w:rPr>
          <w:bCs/>
          <w:b/>
        </w:rPr>
        <w:t xml:space="preserve">Sudan Khartoum</w:t>
      </w:r>
      <w:r>
        <w:t xml:space="preserve">, community pharmacies often serve as the first point of contact for patients who feel too well to visit a hospital or too poor to afford a doctor's consultation. In this capacity, the</w:t>
      </w:r>
      <w:r>
        <w:t xml:space="preserve"> </w:t>
      </w:r>
      <w:r>
        <w:t xml:space="preserve">Pharmacist</w:t>
      </w:r>
      <w:r>
        <w:t xml:space="preserve"> </w:t>
      </w:r>
      <w:r>
        <w:t xml:space="preserve">acts as a public health educator.</w:t>
      </w:r>
    </w:p>
    <w:p>
      <w:pPr>
        <w:pStyle w:val="BodyText"/>
      </w:pPr>
      <w:r>
        <w:t xml:space="preserve">Literature highlights successful programs in</w:t>
      </w:r>
      <w:r>
        <w:t xml:space="preserve"> </w:t>
      </w:r>
      <w:r>
        <w:rPr>
          <w:bCs/>
          <w:b/>
        </w:rPr>
        <w:t xml:space="preserve">Sudan Khartoum</w:t>
      </w:r>
      <w:r>
        <w:t xml:space="preserve"> </w:t>
      </w:r>
      <w:r>
        <w:t xml:space="preserve">where pharmacists conducted free screenings for blood pressure and blood glucose levels. These outreach efforts are vital because early detection of hypertension or diabetes can prevent catastrophic health events like strokes or kidney failure. The pharmacist's presence in the community provides a trusted face that encourages residents to seek help earlier, bridging the gap between the population and formal medical institutions.</w:t>
      </w:r>
    </w:p>
    <w:bookmarkEnd w:id="25"/>
    <w:bookmarkStart w:id="26" w:name="Xa1cc6f5f060ce023e96d723e29d25bc7e4dcedb"/>
    <w:p>
      <w:pPr>
        <w:pStyle w:val="Heading2"/>
      </w:pPr>
      <w:r>
        <w:t xml:space="preserve">VI. Recommendations for Strengthening Pharmaceutical Services</w:t>
      </w:r>
    </w:p>
    <w:p>
      <w:pPr>
        <w:pStyle w:val="FirstParagraph"/>
      </w:pPr>
      <w:r>
        <w:t xml:space="preserve">To maximize the potential of healthcare delivery in</w:t>
      </w:r>
      <w:r>
        <w:t xml:space="preserve"> </w:t>
      </w:r>
      <w:r>
        <w:rPr>
          <w:bCs/>
          <w:b/>
        </w:rPr>
        <w:t xml:space="preserve">Sudan Khartoum</w:t>
      </w:r>
      <w:r>
        <w:t xml:space="preserve">, several strategic actions are recommended:</w:t>
      </w:r>
    </w:p>
    <w:p>
      <w:pPr>
        <w:numPr>
          <w:ilvl w:val="0"/>
          <w:numId w:val="1001"/>
        </w:numPr>
        <w:pStyle w:val="Compact"/>
      </w:pPr>
      <w:r>
        <w:rPr>
          <w:bCs/>
          <w:b/>
        </w:rPr>
        <w:t xml:space="preserve">Continuous Professional Development (CPD):</w:t>
      </w:r>
      <w:r>
        <w:t xml:space="preserve"> </w:t>
      </w:r>
      <w:r>
        <w:t xml:space="preserve">Regulatory bodies must mandate ongoing education for the</w:t>
      </w:r>
      <w:r>
        <w:t xml:space="preserve"> </w:t>
      </w:r>
      <w:r>
        <w:t xml:space="preserve">Pharmacist</w:t>
      </w:r>
      <w:r>
        <w:t xml:space="preserve">, specifically focusing on pharmacotherapy and patient counseling skills.</w:t>
      </w:r>
    </w:p>
    <w:p>
      <w:pPr>
        <w:numPr>
          <w:ilvl w:val="0"/>
          <w:numId w:val="1001"/>
        </w:numPr>
        <w:pStyle w:val="Compact"/>
      </w:pPr>
      <w:r>
        <w:rPr>
          <w:bCs/>
          <w:b/>
        </w:rPr>
        <w:t xml:space="preserve">Digital Integration:</w:t>
      </w:r>
      <w:r>
        <w:t xml:space="preserve"> </w:t>
      </w:r>
      <w:r>
        <w:t xml:space="preserve">Implementing electronic health records in pharmacies across</w:t>
      </w:r>
      <w:r>
        <w:t xml:space="preserve"> </w:t>
      </w:r>
      <w:r>
        <w:rPr>
          <w:bCs/>
          <w:b/>
        </w:rPr>
        <w:t xml:space="preserve">Sudan Khartoum</w:t>
      </w:r>
    </w:p>
    <w:p>
      <w:pPr>
        <w:numPr>
          <w:ilvl w:val="0"/>
          <w:numId w:val="1000"/>
        </w:numPr>
        <w:pStyle w:val="Compact"/>
      </w:pPr>
      <w:r>
        <w:t xml:space="preserve">would allow pharmacists to access patient history securely, preventing drug interactions and ensuring coordinated care between doctors and pharmacists.</w:t>
      </w:r>
    </w:p>
    <w:p>
      <w:pPr>
        <w:numPr>
          <w:ilvl w:val="0"/>
          <w:numId w:val="1001"/>
        </w:numPr>
        <w:pStyle w:val="Compact"/>
      </w:pPr>
      <w:r>
        <w:t xml:space="preserve">Government Support:</w:t>
      </w:r>
    </w:p>
    <w:p>
      <w:pPr>
        <w:numPr>
          <w:ilvl w:val="0"/>
          <w:numId w:val="1000"/>
        </w:numPr>
        <w:pStyle w:val="Compact"/>
      </w:pPr>
      <w:r>
        <w:t xml:space="preserve">The government must stabilize the supply chain to ensure that the medications prescribed by doctors are consistently available on shelves in</w:t>
      </w:r>
      <w:r>
        <w:t xml:space="preserve"> </w:t>
      </w:r>
      <w:r>
        <w:rPr>
          <w:bCs/>
          <w:b/>
        </w:rPr>
        <w:t xml:space="preserve">Sudan Khartoum</w:t>
      </w:r>
      <w:r>
        <w:t xml:space="preserve">, allowing the pharmacist to fulfill their duty effectively.</w:t>
      </w:r>
    </w:p>
    <w:bookmarkEnd w:id="26"/>
    <w:bookmarkStart w:id="27" w:name="vii.-conclusion"/>
    <w:p>
      <w:pPr>
        <w:pStyle w:val="Heading2"/>
      </w:pPr>
      <w:r>
        <w:t xml:space="preserve">VII. Conclusion</w:t>
      </w:r>
    </w:p>
    <w:p>
      <w:pPr>
        <w:pStyle w:val="FirstParagraph"/>
      </w:pPr>
      <w:r>
        <w:t xml:space="preserve">In conclusion, this book report underscores the pivotal position of the</w:t>
      </w:r>
      <w:r>
        <w:t xml:space="preserve"> </w:t>
      </w:r>
      <w:r>
        <w:t xml:space="preserve">Pharmacist</w:t>
      </w:r>
      <w:r>
        <w:t xml:space="preserve"> </w:t>
      </w:r>
      <w:r>
        <w:t xml:space="preserve">within the healthcare ecosystem of</w:t>
      </w:r>
      <w:r>
        <w:t xml:space="preserve"> </w:t>
      </w:r>
      <w:r>
        <w:rPr>
          <w:bCs/>
          <w:b/>
        </w:rPr>
        <w:t xml:space="preserve">Sudan Khartoum</w:t>
      </w:r>
      <w:r>
        <w:t xml:space="preserve">. Far from being mere vendors of medicine, pharmacists are indispensable clinical partners who enhance patient safety, manage chronic diseases, and educate communities. The city of</w:t>
      </w:r>
      <w:r>
        <w:t xml:space="preserve"> </w:t>
      </w:r>
      <w:r>
        <w:rPr>
          <w:bCs/>
          <w:b/>
        </w:rPr>
        <w:t xml:space="preserve">Sudan Khartoum</w:t>
      </w:r>
      <w:r>
        <w:t xml:space="preserve">, with its dense population and unique health challenges, stands to benefit immensely from a strengthened pharmaceutical sector. By investing in the education of the pharmacist and supporting their role in public health initiatives, stakeholders can build a more resilient healthcare system for all citizens of</w:t>
      </w:r>
      <w:r>
        <w:t xml:space="preserve"> </w:t>
      </w:r>
      <w:r>
        <w:t xml:space="preserve">Sudan Khartoum</w:t>
      </w:r>
      <w:r>
        <w:t xml:space="preserve">.</w:t>
      </w:r>
    </w:p>
    <w:p>
      <w:pPr>
        <w:pStyle w:val="BodyText"/>
      </w:pPr>
      <w:r>
        <w:rPr>
          <w:bCs/>
          <w:b/>
        </w:rPr>
        <w:t xml:space="preserve">Reference:</w:t>
      </w:r>
      <w:r>
        <w:t xml:space="preserve"> </w:t>
      </w:r>
      <w:r>
        <w:t xml:space="preserve">Analysis based on current healthcare trends and reports regarding pharmaceutical services in Sudan.</w:t>
      </w:r>
    </w:p>
    <w:p>
      <w:pPr>
        <w:pStyle w:val="BodyText"/>
      </w:pPr>
      <w:r>
        <w:t xml:space="preserve">&lt; p style =" text-align:center "&gt;End of Document</w:t>
      </w:r>
      <w:r>
        <w:t xml:space="preserve"> </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Sudan Khartoum</dc:title>
  <dc:creator/>
  <dc:language>en</dc:language>
  <cp:keywords/>
  <dcterms:created xsi:type="dcterms:W3CDTF">2026-07-29T17:34:43Z</dcterms:created>
  <dcterms:modified xsi:type="dcterms:W3CDTF">2026-07-29T17:34:43Z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