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Guardian</w:t>
      </w:r>
      <w:r>
        <w:t xml:space="preserve"> </w:t>
      </w:r>
      <w:r>
        <w:t xml:space="preserve">of</w:t>
      </w:r>
      <w:r>
        <w:t xml:space="preserve"> </w:t>
      </w:r>
      <w:r>
        <w:t xml:space="preserve">Health</w:t>
      </w:r>
      <w:r>
        <w:t xml:space="preserve"> </w:t>
      </w:r>
      <w:r>
        <w:t xml:space="preserve">-</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Pharmacist's</w:t>
      </w:r>
      <w:r>
        <w:t xml:space="preserve"> </w:t>
      </w:r>
      <w:r>
        <w:t xml:space="preserve">Role</w:t>
      </w:r>
      <w:r>
        <w:t xml:space="preserve"> </w:t>
      </w:r>
      <w:r>
        <w:t xml:space="preserve">in</w:t>
      </w:r>
      <w:r>
        <w:t xml:space="preserve"> </w:t>
      </w:r>
      <w:r>
        <w:t xml:space="preserve">Turkey,</w:t>
      </w:r>
      <w:r>
        <w:t xml:space="preserve"> </w:t>
      </w:r>
      <w:r>
        <w:t xml:space="preserve">Istanbul</w:t>
      </w:r>
    </w:p>
    <w:bookmarkStart w:id="27" w:name="Xaef0099b806aad480a89d4a8c00c0bc6903aa79"/>
    <w:p>
      <w:pPr>
        <w:pStyle w:val="Heading1"/>
      </w:pPr>
      <w:r>
        <w:t xml:space="preserve">The Guardian of Health: A Comprehensive Analysis of the Pharmacist's Role in Turkey, Istanbul</w:t>
      </w:r>
    </w:p>
    <w:p>
      <w:pPr>
        <w:pStyle w:val="FirstParagraph"/>
      </w:pPr>
      <w:r>
        <w:t xml:space="preserve">A Detailed Book Report on Pharmaceutical Practice in a Global Metropolis</w:t>
      </w:r>
    </w:p>
    <w:bookmarkStart w:id="20" w:name="X7d3939d1cb50b011ead4b259c6cfaeceee61e46"/>
    <w:p>
      <w:pPr>
        <w:pStyle w:val="Heading2"/>
      </w:pPr>
      <w:r>
        <w:t xml:space="preserve">I. Introduction and Contextual Background</w:t>
      </w:r>
    </w:p>
    <w:p>
      <w:pPr>
        <w:pStyle w:val="FirstParagraph"/>
      </w:pPr>
      <w:r>
        <w:t xml:space="preserve">This book report serves as an extensive examination of the professional literature surrounding the role, responsibilities, and evolving nature of the pharmacist within the specific socio-economic and healthcare context of Turkey Istanbul. Istanbul is not merely a city; it is a sprawling megacity that acts as a bridge between continents, cultures, and economies. Consequently, the study of pharmacy in this region offers unique insights into how traditional medical practices intersect with modern global health standards. The primary focus of this report is to analyze the "Pharmacist" not just as a dispenser of medication, but as a critical pillar of public health infrastructure in Turkey Istanbul.</w:t>
      </w:r>
    </w:p>
    <w:p>
      <w:pPr>
        <w:pStyle w:val="BodyText"/>
      </w:pPr>
      <w:r>
        <w:t xml:space="preserve">The literature reviewed for this report encompasses various academic texts, regulatory guidelines issued by the Ministry of Health in Turkey, and sociological studies on urban healthcare access. The central thesis of these works is that the pharmacist has transitioned from a passive supply chain node to an active clinical participant. In Turkey Istanbul, where population density is exceptionally high and healthcare demand is constant, this transformation is more pronounced than in rural areas or smaller European cities.</w:t>
      </w:r>
    </w:p>
    <w:bookmarkEnd w:id="20"/>
    <w:bookmarkStart w:id="21" w:name="X5e4d5ed8fce4da5c6a4228144b73a90210ecb7a"/>
    <w:p>
      <w:pPr>
        <w:pStyle w:val="Heading2"/>
      </w:pPr>
      <w:r>
        <w:t xml:space="preserve">II. The Historical Evolution of Pharmacy in Turkey</w:t>
      </w:r>
    </w:p>
    <w:p>
      <w:pPr>
        <w:pStyle w:val="FirstParagraph"/>
      </w:pPr>
      <w:r>
        <w:t xml:space="preserve">To understand the current state of the profession, one must look at the historical trajectory. The reviewed texts highlight that pharmacy in Turkey has deep roots, influenced by both Ottoman traditions and subsequent modernization efforts under the Republic. However, it was only in recent decades that pharmaceutical education underwent rigorous standardization to meet European Union harmonization standards—a crucial factor for a city like Istanbul which hosts numerous international patients and medical tourists.</w:t>
      </w:r>
    </w:p>
    <w:p>
      <w:pPr>
        <w:pStyle w:val="BodyText"/>
      </w:pPr>
      <w:r>
        <w:t xml:space="preserve">The literature indicates a significant shift in the 21st century where Turkish pharmacists began to adopt patient-centered care models. In Turkey Istanbul, this shift is driven by the competitive nature of the urban market. Pharmacies are no longer isolated shops but integrated components of broader healthcare networks. The books reviewed emphasize that this evolution has required continuous professional development, ensuring that pharmacists remain updated on complex drug interactions and new therapeutic modalities.</w:t>
      </w:r>
    </w:p>
    <w:bookmarkEnd w:id="21"/>
    <w:bookmarkStart w:id="22" w:name="Xe49d29306a46feeff0b80413a22a86553ec60e6"/>
    <w:p>
      <w:pPr>
        <w:pStyle w:val="Heading2"/>
      </w:pPr>
      <w:r>
        <w:t xml:space="preserve">III. The Pharmacist as a Clinical Practitioner in an Urban Setting</w:t>
      </w:r>
    </w:p>
    <w:p>
      <w:pPr>
        <w:pStyle w:val="FirstParagraph"/>
      </w:pPr>
      <w:r>
        <w:t xml:space="preserve">A substantial portion of the analyzed literature focuses on the clinical expansion of the pharmacist's role. In Turkey Istanbul, pharmacists are increasingly involved in chronic disease management, including diabetes and hypertension, which are prevalent due to lifestyle changes associated with urbanization. The texts argue that by managing these conditions at the community level, pharmacists alleviate pressure on hospitals and primary care centers.</w:t>
      </w:r>
    </w:p>
    <w:p>
      <w:pPr>
        <w:pStyle w:val="BodyText"/>
      </w:pPr>
      <w:r>
        <w:t xml:space="preserve">Furthermore, the report highlights the importance of medication therapy management (MTM). In a bustling metropolis like Istanbul, patients often juggle multiple specialists and prescriptions. The pharmacist acts as a gatekeeper against polypharmacy risks. Case studies presented in the literature demonstrate how pharmacists in Turkey Istanbul have successfully reduced adverse drug events by conducting comprehensive medication reviews for elderly patients living alone or with limited mobility.</w:t>
      </w:r>
    </w:p>
    <w:bookmarkEnd w:id="22"/>
    <w:bookmarkStart w:id="23" w:name="Xa26d3b8050b855c4fd3d51915dc7312aff57bfb"/>
    <w:p>
      <w:pPr>
        <w:pStyle w:val="Heading2"/>
      </w:pPr>
      <w:r>
        <w:t xml:space="preserve">IV. Regulatory Framework and Public Health Challenges</w:t>
      </w:r>
    </w:p>
    <w:p>
      <w:pPr>
        <w:pStyle w:val="FirstParagraph"/>
      </w:pPr>
      <w:r>
        <w:t xml:space="preserve">The operational environment for the pharmacist is heavily dictated by national regulations. This section of the book report analyzes how Turkish law impacts daily practice in Istanbul. The literature points out a robust regulatory framework designed to ensure drug safety and efficacy. However, it also identifies challenges such as the high concentration of pharmacies in certain districts, leading to intense competition that can sometimes overshadow professional collaboration.</w:t>
      </w:r>
    </w:p>
    <w:p>
      <w:pPr>
        <w:pStyle w:val="BodyText"/>
      </w:pPr>
      <w:r>
        <w:t xml:space="preserve">Additionally, the role of the pharmacist during public health crises is a major theme. The texts review how pharmacists in Turkey Istanbul responded to recent pandemics. They served as vital sources of accurate information, combatting misinformation and ensuring the availability of essential medications during shortages. This crisis management capability underscores the resilience and adaptability required of modern pharmacists in this dynamic region.</w:t>
      </w:r>
    </w:p>
    <w:bookmarkEnd w:id="23"/>
    <w:bookmarkStart w:id="24" w:name="X31f4c13546c897f4f9bab10b77f7e3c12b3acab"/>
    <w:p>
      <w:pPr>
        <w:pStyle w:val="Heading2"/>
      </w:pPr>
      <w:r>
        <w:t xml:space="preserve">V. Cultural Nuances and Patient Interaction</w:t>
      </w:r>
    </w:p>
    <w:p>
      <w:pPr>
        <w:pStyle w:val="FirstParagraph"/>
      </w:pPr>
      <w:r>
        <w:t xml:space="preserve">An often overlooked aspect in general pharmaceutical texts is the cultural dimension. In Turkey Istanbul, healthcare is deeply personal and often family-centric. The literature suggests that successful pharmacists must navigate these cultural nuances with empathy and understanding. Building trust is paramount; patients in this region value long-term relationships with their healthcare providers.</w:t>
      </w:r>
    </w:p>
    <w:p>
      <w:pPr>
        <w:pStyle w:val="BodyText"/>
      </w:pPr>
      <w:r>
        <w:t xml:space="preserve">The books reviewed provide insights into communication strategies tailored to the Turkish demographic. This includes respecting familial hierarchies in decision-making processes and providing education that aligns with local health beliefs while maintaining scientific accuracy. The pharmacist’s ability to blend professional expertise with cultural sensitivity is identified as a key determinant of patient compliance and satisfaction.</w:t>
      </w:r>
    </w:p>
    <w:bookmarkEnd w:id="24"/>
    <w:bookmarkStart w:id="25" w:name="Xb8a60bf9424e5408804292191079899671be025"/>
    <w:p>
      <w:pPr>
        <w:pStyle w:val="Heading2"/>
      </w:pPr>
      <w:r>
        <w:t xml:space="preserve">VI. Technological Integration and Future Outlook</w:t>
      </w:r>
    </w:p>
    <w:p>
      <w:pPr>
        <w:pStyle w:val="FirstParagraph"/>
      </w:pPr>
      <w:r>
        <w:t xml:space="preserve">The final section of the analysis addresses the digital transformation of pharmacy practice. In Turkey Istanbul, technology is reshaping how pharmacies operate. From electronic prescription systems to telepharmacy consultations, the modern pharmacist must be tech-savvy. The literature projects a future where artificial intelligence and big data will further enhance personalized medicine.</w:t>
      </w:r>
    </w:p>
    <w:p>
      <w:pPr>
        <w:pStyle w:val="BodyText"/>
      </w:pPr>
      <w:r>
        <w:t xml:space="preserve">However, the texts also warn against over-reliance on technology at the expense of human touch. The consensus is that while digital tools improve efficiency, the core value proposition of the pharmacist remains their clinical judgment and interpersonal skills. For Turkey Istanbul, this balance is critical as it continues to develop its medical tourism industry and strive for healthcare excellence.</w:t>
      </w:r>
    </w:p>
    <w:bookmarkEnd w:id="25"/>
    <w:bookmarkStart w:id="26" w:name="vii.-conclusion"/>
    <w:p>
      <w:pPr>
        <w:pStyle w:val="Heading2"/>
      </w:pPr>
      <w:r>
        <w:t xml:space="preserve">VII. Conclusion</w:t>
      </w:r>
    </w:p>
    <w:p>
      <w:pPr>
        <w:pStyle w:val="FirstParagraph"/>
      </w:pPr>
      <w:r>
        <w:t xml:space="preserve">In conclusion, this book report underscores that the pharmacist in Turkey Istanbul is a multifaceted professional who plays an indispensable role in the healthcare ecosystem. The literature clearly demonstrates that beyond dispensing medications, pharmacists are educators, clinicians, and community health advocates. As Turkey Istanbul continues to grow as a global hub for business and tourism, the demand for highly skilled pharmacists will only increase.</w:t>
      </w:r>
    </w:p>
    <w:p>
      <w:pPr>
        <w:pStyle w:val="BodyText"/>
      </w:pPr>
      <w:r>
        <w:t xml:space="preserve">The analysis confirms that staying current with professional development is not optional but essential. For those studying or practicing in this vibrant region, understanding the unique blend of historical tradition, rigorous regulation, and modern clinical demands is crucial. The pharmacist stands as a guardian of health in Turkey Istanbul, ensuring that the city’s diverse population has access to safe, effective, and compassionate pharmaceutical care.</w:t>
      </w:r>
    </w:p>
    <w:p>
      <w:pPr>
        <w:pStyle w:val="BodyText"/>
      </w:pPr>
      <w:r>
        <w:rPr>
          <w:iCs/>
          <w:i/>
        </w:rPr>
        <w:t xml:space="preserve">This report synthesizes key findings from various authoritative sources to provide a holistic view of pharmacy practice in one of the world's most unique urban landscapes.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Guardian of Health - A Comprehensive Analysis of the Pharmacist's Role in Turkey, Istanbul</dc:title>
  <dc:creator/>
  <cp:keywords/>
  <dcterms:created xsi:type="dcterms:W3CDTF">2026-07-29T15:28:16Z</dcterms:created>
  <dcterms:modified xsi:type="dcterms:W3CDTF">2026-07-29T15:28:16Z</dcterms:modified>
</cp:coreProperties>
</file>

<file path=docProps/custom.xml><?xml version="1.0" encoding="utf-8"?>
<Properties xmlns="http://schemas.openxmlformats.org/officeDocument/2006/custom-properties" xmlns:vt="http://schemas.openxmlformats.org/officeDocument/2006/docPropsVTypes"/>
</file>