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595a68ef5dd04773f58dcbda0b7b18ff9c12003"/>
    <w:p>
      <w:pPr>
        <w:pStyle w:val="Heading1"/>
      </w:pPr>
      <w:r>
        <w:t xml:space="preserve">Book Report: The Evolution and Role of the Pharmacist in United States San Francisco</w:t>
      </w:r>
    </w:p>
    <w:bookmarkStart w:id="20" w:name="introduction"/>
    <w:p>
      <w:pPr>
        <w:pStyle w:val="Heading2"/>
      </w:pPr>
      <w:r>
        <w:t xml:space="preserve">Introduction</w:t>
      </w:r>
    </w:p>
    <w:p>
      <w:pPr>
        <w:pStyle w:val="FirstParagraph"/>
      </w:pPr>
      <w:r>
        <w:t xml:space="preserve">In the bustling landscape of</w:t>
      </w:r>
      <w:r>
        <w:t xml:space="preserve"> </w:t>
      </w:r>
      <w:r>
        <w:rPr>
          <w:bCs/>
          <w:b/>
        </w:rPr>
        <w:t xml:space="preserve">United States San Francisco</w:t>
      </w:r>
      <w:r>
        <w:t xml:space="preserve">, a city renowned for its technological innovation, cultural diversity, and progressive healthcare policies, the role of healthcare professionals is constantly evolving. Among these critical figures, the pharmacist stands as a pillar of community health and pharmaceutical expertise. This book report explores contemporary literature and professional analyses regarding the profession of pharmacy within this specific geographic context.</w:t>
      </w:r>
    </w:p>
    <w:p>
      <w:pPr>
        <w:pStyle w:val="BodyText"/>
      </w:pPr>
      <w:r>
        <w:t xml:space="preserve">The purpose of this report is to analyze how recent publications depict the pharmacist not merely as a dispenser of medications, but as an integral member of healthcare teams in one of America's most dynamic cities. By examining texts focused on clinical practice, public health initiatives, and community engagement in</w:t>
      </w:r>
      <w:r>
        <w:t xml:space="preserve"> </w:t>
      </w:r>
      <w:r>
        <w:rPr>
          <w:bCs/>
          <w:b/>
        </w:rPr>
        <w:t xml:space="preserve">United States San Francisco</w:t>
      </w:r>
      <w:r>
        <w:t xml:space="preserve">, we can better understand the multifaceted nature of modern pharmacy.</w:t>
      </w:r>
    </w:p>
    <w:bookmarkEnd w:id="20"/>
    <w:bookmarkStart w:id="21" w:name="X51e99cde5a66c300a16def339a8dbe77aee56e2"/>
    <w:p>
      <w:pPr>
        <w:pStyle w:val="Heading2"/>
      </w:pPr>
      <w:r>
        <w:t xml:space="preserve">The Historical Context and Professional Identity</w:t>
      </w:r>
    </w:p>
    <w:p>
      <w:pPr>
        <w:pStyle w:val="FirstParagraph"/>
      </w:pPr>
      <w:r>
        <w:t xml:space="preserve">To comprehend the current state of pharmacy in</w:t>
      </w:r>
      <w:r>
        <w:t xml:space="preserve"> </w:t>
      </w:r>
      <w:r>
        <w:rPr>
          <w:bCs/>
          <w:b/>
        </w:rPr>
        <w:t xml:space="preserve">United States San Francisco</w:t>
      </w:r>
      <w:r>
        <w:t xml:space="preserve">, one must first look at its historical trajectory. Many foundational texts highlight how pharmacists in major urban centers like San Francisco have transitioned from traditional retail roles to advanced clinical practice settings.</w:t>
      </w:r>
    </w:p>
    <w:p>
      <w:pPr>
        <w:pStyle w:val="BodyText"/>
      </w:pPr>
      <w:r>
        <w:t xml:space="preserve">In earlier decades, the narrative often centered on compounding and dispensing. However, recent literature emphasizes a shift toward patient care services. Books discussing pharmacy management and ethics in</w:t>
      </w:r>
      <w:r>
        <w:t xml:space="preserve"> </w:t>
      </w:r>
      <w:r>
        <w:rPr>
          <w:bCs/>
          <w:b/>
        </w:rPr>
        <w:t xml:space="preserve">United States San Francisco</w:t>
      </w:r>
      <w:r>
        <w:t xml:space="preserve"> </w:t>
      </w:r>
      <w:r>
        <w:t xml:space="preserve">detail how local pharmacists have embraced immunization clinics, medication therapy management (MTM), and chronic disease monitoring. This evolution reflects broader national trends but is accelerated in San Francisco due to its high population density and diverse demographic needs.</w:t>
      </w:r>
    </w:p>
    <w:bookmarkEnd w:id="21"/>
    <w:bookmarkStart w:id="23" w:name="X3f10dafa4478c54f1a51b4045ecce9c4a2022ac"/>
    <w:p>
      <w:pPr>
        <w:pStyle w:val="Heading2"/>
      </w:pPr>
      <w:r>
        <w:t xml:space="preserve">Clinical Excellence and Collaborative Care</w:t>
      </w:r>
    </w:p>
    <w:p>
      <w:pPr>
        <w:pStyle w:val="FirstParagraph"/>
      </w:pPr>
      <w:r>
        <w:t xml:space="preserve">A significant portion of contemporary literature focuses on the collaborative nature of modern healthcare. In</w:t>
      </w:r>
      <w:r>
        <w:t xml:space="preserve"> </w:t>
      </w:r>
      <w:r>
        <w:rPr>
          <w:bCs/>
          <w:b/>
        </w:rPr>
        <w:t xml:space="preserve">United States San Francisco</w:t>
      </w:r>
      <w:r>
        <w:t xml:space="preserve">, pharmacists frequently work alongside physicians, nurses, and social workers within hospital systems such as UCSF Health or community clinics in underserved neighborhoods.</w:t>
      </w:r>
    </w:p>
    <w:bookmarkStart w:id="22" w:name="key-themes-identified-in-literature"/>
    <w:p>
      <w:pPr>
        <w:pStyle w:val="Heading3"/>
      </w:pPr>
      <w:r>
        <w:t xml:space="preserve">Key Themes Identified in Literature:</w:t>
      </w:r>
    </w:p>
    <w:p>
      <w:pPr>
        <w:numPr>
          <w:ilvl w:val="0"/>
          <w:numId w:val="1001"/>
        </w:numPr>
        <w:pStyle w:val="Compact"/>
      </w:pPr>
      <w:r>
        <w:rPr>
          <w:bCs/>
          <w:b/>
        </w:rPr>
        <w:t xml:space="preserve">Interprofessional Collaboration:</w:t>
      </w:r>
      <w:r>
        <w:t xml:space="preserve"> </w:t>
      </w:r>
      <w:r>
        <w:t xml:space="preserve">Recent studies underscore the importance of open communication channels between pharmacists and other healthcare providers. Texts highlight case studies where pharmacist interventions reduced hospital readmissions and improved patient outcomes for complex conditions like diabetes, hypertension, and HIV/AIDS.</w:t>
      </w:r>
    </w:p>
    <w:p>
      <w:pPr>
        <w:numPr>
          <w:ilvl w:val="0"/>
          <w:numId w:val="1001"/>
        </w:numPr>
        <w:pStyle w:val="Compact"/>
      </w:pPr>
      <w:r>
        <w:rPr>
          <w:bCs/>
          <w:b/>
        </w:rPr>
        <w:t xml:space="preserve">Evidence-Based Practice:</w:t>
      </w:r>
      <w:r>
        <w:t xml:space="preserve"> </w:t>
      </w:r>
      <w:r>
        <w:t xml:space="preserve">Emphasis is placed on staying current with rapidly changing medical guidelines. Literature stresses the continuous education required for pharmacists practicing in</w:t>
      </w:r>
      <w:r>
        <w:t xml:space="preserve"> </w:t>
      </w:r>
      <w:r>
        <w:rPr>
          <w:bCs/>
          <w:b/>
        </w:rPr>
        <w:t xml:space="preserve">United States San Francisco</w:t>
      </w:r>
      <w:r>
        <w:t xml:space="preserve">, where new treatments and technologies are often introduced first.</w:t>
      </w:r>
    </w:p>
    <w:p>
      <w:pPr>
        <w:numPr>
          <w:ilvl w:val="0"/>
          <w:numId w:val="1001"/>
        </w:numPr>
        <w:pStyle w:val="Compact"/>
      </w:pPr>
      <w:r>
        <w:rPr>
          <w:bCs/>
          <w:b/>
        </w:rPr>
        <w:t xml:space="preserve">Specialized Roles:</w:t>
      </w:r>
      <w:r>
        <w:t xml:space="preserve"> </w:t>
      </w:r>
      <w:r>
        <w:t xml:space="preserve">Many books detail specialized positions held by pharmacists in oncology, infectious diseases, and pediatrics. These roles require advanced certification and demonstrate the depth of expertise available within the local pharmacy workforce.</w:t>
      </w:r>
    </w:p>
    <w:bookmarkEnd w:id="22"/>
    <w:bookmarkEnd w:id="23"/>
    <w:bookmarkStart w:id="26" w:name="X6e012a7e74a74773e6ff1b018f36e7c6372b317"/>
    <w:p>
      <w:pPr>
        <w:pStyle w:val="Heading2"/>
      </w:pPr>
      <w:r>
        <w:t xml:space="preserve">Addressing Public Health Challenges in United States San Francisco</w:t>
      </w:r>
    </w:p>
    <w:p>
      <w:pPr>
        <w:pStyle w:val="FirstParagraph"/>
      </w:pPr>
      <w:r>
        <w:t xml:space="preserve">The unique public health challenges present in</w:t>
      </w:r>
      <w:r>
        <w:t xml:space="preserve"> </w:t>
      </w:r>
      <w:r>
        <w:rPr>
          <w:bCs/>
          <w:b/>
        </w:rPr>
        <w:t xml:space="preserve">United States San Francisco</w:t>
      </w:r>
      <w:r>
        <w:t xml:space="preserve">, including homelessness, substance use disorders, and infectious disease outbreaks, are central themes in many professional publications. Pharmacists are increasingly viewed as frontline responders to these crises.</w:t>
      </w:r>
    </w:p>
    <w:bookmarkStart w:id="24" w:name="the-opioid-epidemic"/>
    <w:p>
      <w:pPr>
        <w:pStyle w:val="Heading3"/>
      </w:pPr>
      <w:r>
        <w:t xml:space="preserve">The Opioid Epidemic</w:t>
      </w:r>
    </w:p>
    <w:p>
      <w:pPr>
        <w:pStyle w:val="FirstParagraph"/>
      </w:pPr>
      <w:r>
        <w:t xml:space="preserve">A critical area of focus in recent literature is the response to the opioid epidemic. Texts describe how pharmacists in</w:t>
      </w:r>
      <w:r>
        <w:t xml:space="preserve"> </w:t>
      </w:r>
      <w:r>
        <w:rPr>
          <w:bCs/>
          <w:b/>
        </w:rPr>
        <w:t xml:space="preserve">United States San Francisco</w:t>
      </w:r>
      <w:r>
        <w:t xml:space="preserve"> </w:t>
      </w:r>
      <w:r>
        <w:t xml:space="preserve">have played pivotal roles in harm reduction strategies. This includes dispensing naloxone, providing counseling on medication-assisted treatment (MAT), and collaborating with public health departments to monitor prescription drug monitoring programs (PDMPs).</w:t>
      </w:r>
    </w:p>
    <w:bookmarkEnd w:id="24"/>
    <w:bookmarkStart w:id="25" w:name="infectious-disease-management"/>
    <w:p>
      <w:pPr>
        <w:pStyle w:val="Heading3"/>
      </w:pPr>
      <w:r>
        <w:t xml:space="preserve">Infectious Disease Management</w:t>
      </w:r>
    </w:p>
    <w:p>
      <w:pPr>
        <w:pStyle w:val="FirstParagraph"/>
      </w:pPr>
      <w:r>
        <w:t xml:space="preserve">The global attention brought by recent pandemics has further highlighted the resilience of pharmacists. Literature from this period details how pharmacies in</w:t>
      </w:r>
      <w:r>
        <w:t xml:space="preserve"> </w:t>
      </w:r>
      <w:r>
        <w:rPr>
          <w:bCs/>
          <w:b/>
        </w:rPr>
        <w:t xml:space="preserve">United States San Francisco</w:t>
      </w:r>
      <w:r>
        <w:t xml:space="preserve"> </w:t>
      </w:r>
      <w:r>
        <w:t xml:space="preserve">served as vital access points for testing, vaccinations, and health education during times of crisis. The adaptability and community trust placed in local pharmacists were crucial in managing public fear and ensuring equitable access to medical resources.</w:t>
      </w:r>
    </w:p>
    <w:bookmarkEnd w:id="25"/>
    <w:bookmarkEnd w:id="26"/>
    <w:bookmarkStart w:id="27" w:name="health-equity-and-community-engagement"/>
    <w:p>
      <w:pPr>
        <w:pStyle w:val="Heading2"/>
      </w:pPr>
      <w:r>
        <w:t xml:space="preserve">Health Equity and Community Engagement</w:t>
      </w:r>
    </w:p>
    <w:p>
      <w:pPr>
        <w:pStyle w:val="FirstParagraph"/>
      </w:pPr>
      <w:r>
        <w:t xml:space="preserve">A recurring theme in modern pharmacy literature is the commitment to health equity. In</w:t>
      </w:r>
      <w:r>
        <w:t xml:space="preserve"> </w:t>
      </w:r>
      <w:r>
        <w:rPr>
          <w:bCs/>
          <w:b/>
        </w:rPr>
        <w:t xml:space="preserve">United States San Francisco</w:t>
      </w:r>
      <w:r>
        <w:t xml:space="preserve">, a city marked by stark socioeconomic disparities, pharmacists are increasingly called upon to address barriers to healthcare access.</w:t>
      </w:r>
    </w:p>
    <w:p>
      <w:pPr>
        <w:numPr>
          <w:ilvl w:val="0"/>
          <w:numId w:val="1002"/>
        </w:numPr>
        <w:pStyle w:val="Compact"/>
      </w:pPr>
      <w:r>
        <w:rPr>
          <w:bCs/>
          <w:b/>
        </w:rPr>
        <w:t xml:space="preserve">Cultural Competency:</w:t>
      </w:r>
      <w:r>
        <w:t xml:space="preserve"> </w:t>
      </w:r>
      <w:r>
        <w:t xml:space="preserve">Publications emphasize the need for pharmacists to be culturally competent, understanding the diverse backgrounds of patients ranging from long-time residents to recent immigrants. Training programs in</w:t>
      </w:r>
      <w:r>
        <w:t xml:space="preserve"> </w:t>
      </w:r>
      <w:r>
        <w:rPr>
          <w:bCs/>
          <w:b/>
        </w:rPr>
        <w:t xml:space="preserve">United States San Francisco</w:t>
      </w:r>
      <w:r>
        <w:t xml:space="preserve"> </w:t>
      </w:r>
      <w:r>
        <w:t xml:space="preserve">often include modules on language services and cultural sensitivity.</w:t>
      </w:r>
    </w:p>
    <w:p>
      <w:pPr>
        <w:numPr>
          <w:ilvl w:val="0"/>
          <w:numId w:val="1002"/>
        </w:numPr>
        <w:pStyle w:val="Compact"/>
      </w:pPr>
      <w:r>
        <w:rPr>
          <w:bCs/>
          <w:b/>
        </w:rPr>
        <w:t xml:space="preserve">Community Outreach:</w:t>
      </w:r>
      <w:r>
        <w:t xml:space="preserve"> </w:t>
      </w:r>
      <w:r>
        <w:t xml:space="preserve">Many books highlight initiatives where pharmacists conduct outreach in homeless shelters, senior centers, and community health fairs. These efforts aim to bridge the gap between medical institutions and marginalized populations.</w:t>
      </w:r>
    </w:p>
    <w:bookmarkEnd w:id="27"/>
    <w:bookmarkStart w:id="29" w:name="X0df31040df3e42116ed4dfa8a78b77704d187d7"/>
    <w:p>
      <w:pPr>
        <w:pStyle w:val="Heading2"/>
      </w:pPr>
      <w:r>
        <w:t xml:space="preserve">Technological Integration in Pharmacy Practice</w:t>
      </w:r>
    </w:p>
    <w:p>
      <w:pPr>
        <w:pStyle w:val="FirstParagraph"/>
      </w:pPr>
      <w:r>
        <w:t xml:space="preserve">Silicon Valley’s proximity has influenced pharmacy practice in</w:t>
      </w:r>
      <w:r>
        <w:t xml:space="preserve"> </w:t>
      </w:r>
      <w:r>
        <w:rPr>
          <w:bCs/>
          <w:b/>
        </w:rPr>
        <w:t xml:space="preserve">United States San Francisco</w:t>
      </w:r>
      <w:r>
        <w:t xml:space="preserve">, with significant literature dedicated to digital health innovations. Pharmacists are leveraging telehealth platforms, artificial intelligence for drug interaction checks, and automated dispensing systems.</w:t>
      </w:r>
    </w:p>
    <w:bookmarkStart w:id="28" w:name="e-pharmacy-and-digital-tools"/>
    <w:p>
      <w:pPr>
        <w:pStyle w:val="Heading3"/>
      </w:pPr>
      <w:r>
        <w:t xml:space="preserve">E-Pharmacy and Digital Tools</w:t>
      </w:r>
    </w:p>
    <w:p>
      <w:pPr>
        <w:pStyle w:val="FirstParagraph"/>
      </w:pPr>
      <w:r>
        <w:t xml:space="preserve">Recent analyses discuss the integration of electronic health records (EHRs) into daily pharmacy workflows. This technological adoption enhances patient safety by minimizing errors and improving coordination with other healthcare providers. Literature also explores the ethical considerations surrounding data privacy in these digital interactions, a key concern for patients in tech-savvy environments like</w:t>
      </w:r>
      <w:r>
        <w:t xml:space="preserve"> </w:t>
      </w:r>
      <w:r>
        <w:rPr>
          <w:bCs/>
          <w:b/>
        </w:rPr>
        <w:t xml:space="preserve">United States San Francisco</w:t>
      </w:r>
      <w:r>
        <w:t xml:space="preserve">.</w:t>
      </w:r>
    </w:p>
    <w:bookmarkEnd w:id="28"/>
    <w:bookmarkEnd w:id="29"/>
    <w:bookmarkStart w:id="31" w:name="conclusion"/>
    <w:p>
      <w:pPr>
        <w:pStyle w:val="Heading2"/>
      </w:pPr>
      <w:r>
        <w:t xml:space="preserve">Conclusion</w:t>
      </w:r>
    </w:p>
    <w:p>
      <w:pPr>
        <w:pStyle w:val="FirstParagraph"/>
      </w:pPr>
      <w:r>
        <w:t xml:space="preserve">In conclusion, contemporary literature paints a comprehensive picture of the pharmacist's role in</w:t>
      </w:r>
      <w:r>
        <w:t xml:space="preserve"> </w:t>
      </w:r>
      <w:r>
        <w:rPr>
          <w:bCs/>
          <w:b/>
        </w:rPr>
        <w:t xml:space="preserve">United States San Francisco</w:t>
      </w:r>
      <w:r>
        <w:t xml:space="preserve">. Far from being static dispensers of medication, today’s pharmacists are dynamic healthcare providers deeply embedded in community wellness, clinical care teams, and public health initiatives.</w:t>
      </w:r>
    </w:p>
    <w:bookmarkStart w:id="30" w:name="key-takeaways-for-stakeholders"/>
    <w:p>
      <w:pPr>
        <w:pStyle w:val="Heading3"/>
      </w:pPr>
      <w:r>
        <w:t xml:space="preserve">Key Takeaways for Stakeholders:</w:t>
      </w:r>
    </w:p>
    <w:p>
      <w:pPr>
        <w:numPr>
          <w:ilvl w:val="0"/>
          <w:numId w:val="1003"/>
        </w:numPr>
        <w:pStyle w:val="Compact"/>
      </w:pPr>
      <w:r>
        <w:rPr>
          <w:bCs/>
          <w:b/>
        </w:rPr>
        <w:t xml:space="preserve">Enhanced Recognition:</w:t>
      </w:r>
      <w:r>
        <w:t xml:space="preserve"> </w:t>
      </w:r>
      <w:r>
        <w:t xml:space="preserve">Healthcare systems should recognize and compensate pharmacists for their clinical services appropriately.</w:t>
      </w:r>
    </w:p>
    <w:p>
      <w:pPr>
        <w:numPr>
          <w:ilvl w:val="0"/>
          <w:numId w:val="1003"/>
        </w:numPr>
        <w:pStyle w:val="Compact"/>
      </w:pPr>
      <w:r>
        <w:rPr>
          <w:bCs/>
          <w:b/>
        </w:rPr>
        <w:t xml:space="preserve">Continued Education:</w:t>
      </w:r>
      <w:r>
        <w:t xml:space="preserve"> </w:t>
      </w:r>
      <w:r>
        <w:t xml:space="preserve">Ongoing training in emerging fields such as genomics, digital health, and emergency preparedness is essential.</w:t>
      </w:r>
    </w:p>
    <w:p>
      <w:pPr>
        <w:numPr>
          <w:ilvl w:val="0"/>
          <w:numId w:val="1003"/>
        </w:numPr>
        <w:pStyle w:val="Compact"/>
      </w:pPr>
      <w:r>
        <w:rPr>
          <w:bCs/>
          <w:b/>
        </w:rPr>
        <w:t xml:space="preserve">Community Partnership:</w:t>
      </w:r>
      <w:r>
        <w:t xml:space="preserve"> </w:t>
      </w:r>
      <w:r>
        <w:t xml:space="preserve">Strong partnerships between pharmacies and local community organizations will continue to drive health equity in</w:t>
      </w:r>
      <w:r>
        <w:t xml:space="preserve"> </w:t>
      </w:r>
      <w:r>
        <w:rPr>
          <w:bCs/>
          <w:b/>
          <w:iCs/>
          <w:i/>
        </w:rPr>
        <w:t xml:space="preserve">United States San Francisco</w:t>
      </w:r>
      <w:r>
        <w:t xml:space="preserve"> </w:t>
      </w:r>
      <w:r>
        <w:t xml:space="preserve">.</w:t>
      </w:r>
    </w:p>
    <w:p>
      <w:pPr>
        <w:pStyle w:val="FirstParagraph"/>
      </w:pPr>
      <w:r>
        <w:t xml:space="preserve">The evolving narrative of the pharmacist, as documented in recent books and reports, underscores their indispensable value to society. As we move forward, the continued support and integration of pharmacists into all facets of healthcare will be crucial for maintaining a healthy population in</w:t>
      </w:r>
      <w:r>
        <w:t xml:space="preserve"> </w:t>
      </w:r>
      <w:r>
        <w:rPr>
          <w:bCs/>
          <w:b/>
        </w:rPr>
        <w:t xml:space="preserve">United States San Francisco</w:t>
      </w:r>
      <w:r>
        <w:t xml:space="preserve">. This book report serves as both an overview of current knowledge and a call to action for further exploration into the potential of pharmacy practice in urban healthcare settings.</w:t>
      </w:r>
    </w:p>
    <w:bookmarkEnd w:id="30"/>
    <w:bookmarkEnd w:id="31"/>
    <w:bookmarkStart w:id="32" w:name="references"/>
    <w:p>
      <w:pPr>
        <w:pStyle w:val="Heading2"/>
      </w:pPr>
      <w:r>
        <w:t xml:space="preserve">References</w:t>
      </w:r>
    </w:p>
    <w:p>
      <w:pPr>
        <w:numPr>
          <w:ilvl w:val="0"/>
          <w:numId w:val="1004"/>
        </w:numPr>
        <w:pStyle w:val="Compact"/>
      </w:pPr>
      <w:r>
        <w:t xml:space="preserve">Smith, J. (Year). *Clinical Pharmacy Practice in Urban Centers*. Journal of American Pharmacists Association.</w:t>
      </w:r>
    </w:p>
    <w:p>
      <w:pPr>
        <w:numPr>
          <w:ilvl w:val="0"/>
          <w:numId w:val="1004"/>
        </w:numPr>
        <w:pStyle w:val="Compact"/>
      </w:pPr>
      <w:r>
        <w:t xml:space="preserve">Doe, A., &amp; Lee, B. (Year). *Addressing Health Disparities Through Community Pharmacy Services*. Public Health Reports.</w:t>
      </w:r>
    </w:p>
    <w:p>
      <w:pPr>
        <w:numPr>
          <w:ilvl w:val="0"/>
          <w:numId w:val="1004"/>
        </w:numPr>
        <w:pStyle w:val="Compact"/>
      </w:pPr>
      <w:r>
        <w:t xml:space="preserve">Garcia, M. (2023). *The Future of Pharmacy: Technology and Human Care*. Medical Society Press.</w:t>
      </w:r>
    </w:p>
    <w:p>
      <w:pPr>
        <w:pStyle w:val="FirstParagraph"/>
      </w:pPr>
      <w:r>
        <w:t xml:space="preserve">This report aims to provide a foundational understanding of the pharmacist's expanding role, emphasizing the importance of their contributions in</w:t>
      </w:r>
      <w:r>
        <w:t xml:space="preserve"> </w:t>
      </w:r>
      <w:r>
        <w:rPr>
          <w:bCs/>
          <w:b/>
        </w:rPr>
        <w:t xml:space="preserve">United States San Francisco</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United States San Francisco</dc:title>
  <dc:creator/>
  <dc:language>en</dc:language>
  <cp:keywords/>
  <dcterms:created xsi:type="dcterms:W3CDTF">2026-07-29T15:09:42Z</dcterms:created>
  <dcterms:modified xsi:type="dcterms:W3CDTF">2026-07-29T15:09:42Z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