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p>
    <w:bookmarkStart w:id="26" w:name="X1503c4e326a2e5e20a2eed7d06240b5bb685610"/>
    <w:p>
      <w:pPr>
        <w:pStyle w:val="Heading1"/>
      </w:pPr>
      <w:r>
        <w:t xml:space="preserve">Book Report: The Nuances of Vision in Contemporary Photography</w:t>
      </w:r>
    </w:p>
    <w:p>
      <w:pPr>
        <w:pStyle w:val="FirstParagraph"/>
      </w:pPr>
      <w:r>
        <w:rPr>
          <w:bCs/>
          <w:b/>
        </w:rPr>
        <w:t xml:space="preserve">Title:</w:t>
      </w:r>
      <w:r>
        <w:t xml:space="preserve"> </w:t>
      </w:r>
      <w:r>
        <w:t xml:space="preserve">The Photographer’s Eye: Composition and Control from the Negative to the Output</w:t>
      </w:r>
    </w:p>
    <w:p>
      <w:pPr>
        <w:pStyle w:val="BodyText"/>
      </w:pPr>
      <w:r>
        <w:rPr>
          <w:bCs/>
          <w:b/>
        </w:rPr>
        <w:t xml:space="preserve">Audience Context:</w:t>
      </w:r>
      <w:r>
        <w:t xml:space="preserve"> </w:t>
      </w:r>
      <w:r>
        <w:t xml:space="preserve">Brisbane, Australia</w:t>
      </w:r>
    </w:p>
    <w:p>
      <w:pPr>
        <w:pStyle w:val="BodyText"/>
      </w:pP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In the vibrant cultural landscape of contemporary art, few mediums capture the zeitgeist as effectively as photography. This book report serves not merely as a critique of technical manuals or artistic monographs, but as an exploration of how the role of the</w:t>
      </w:r>
      <w:r>
        <w:t xml:space="preserve"> </w:t>
      </w:r>
      <w:r>
        <w:rPr>
          <w:bCs/>
          <w:b/>
        </w:rPr>
        <w:t xml:space="preserve">Photographer</w:t>
      </w:r>
      <w:r>
        <w:t xml:space="preserve"> </w:t>
      </w:r>
      <w:r>
        <w:t xml:space="preserve">is redefined through specific geographical and cultural lenses. By examining the craft through the unique environmental and social context of</w:t>
      </w:r>
      <w:r>
        <w:t xml:space="preserve"> </w:t>
      </w:r>
      <w:r>
        <w:rPr>
          <w:bCs/>
          <w:b/>
        </w:rPr>
        <w:t xml:space="preserve">Australia Brisbane</w:t>
      </w:r>
      <w:r>
        <w:t xml:space="preserve">, we uncover a distinct narrative that merges global photographic traditions with local identity. This document aims to provide a comprehensive analysis for students, artists, and cultural enthusiasts in Queensland who seek to understand how location influences the lens.</w:t>
      </w:r>
    </w:p>
    <w:bookmarkEnd w:id="20"/>
    <w:bookmarkStart w:id="21" w:name="X170c42a1d3ff6dfe7a26c6fcf2165fb6ec6dfc1"/>
    <w:p>
      <w:pPr>
        <w:pStyle w:val="Heading2"/>
      </w:pPr>
      <w:r>
        <w:t xml:space="preserve">The Role of the Photographer as Cultural Chronicler</w:t>
      </w:r>
    </w:p>
    <w:p>
      <w:pPr>
        <w:pStyle w:val="FirstParagraph"/>
      </w:pPr>
      <w:r>
        <w:t xml:space="preserve">The central thesis of any profound study on photography is that the</w:t>
      </w:r>
      <w:r>
        <w:t xml:space="preserve"> </w:t>
      </w:r>
      <w:r>
        <w:rPr>
          <w:bCs/>
          <w:b/>
        </w:rPr>
        <w:t xml:space="preserve">Photographer</w:t>
      </w:r>
      <w:r>
        <w:t xml:space="preserve"> </w:t>
      </w:r>
      <w:r>
        <w:t xml:space="preserve">is never truly neutral. They are an active participant in constructing reality. In the context of a book report regarding visual arts, one must acknowledge that photography is both an art form and a documentary tool. The practitioner acts as a filter for society, choosing what to include in the frame and what to exclude. This selection process is deeply influenced by the photographer’s environment.</w:t>
      </w:r>
    </w:p>
    <w:p>
      <w:pPr>
        <w:pStyle w:val="BodyText"/>
      </w:pPr>
      <w:r>
        <w:t xml:space="preserve">When discussing the</w:t>
      </w:r>
      <w:r>
        <w:t xml:space="preserve"> </w:t>
      </w:r>
      <w:r>
        <w:rPr>
          <w:bCs/>
          <w:b/>
        </w:rPr>
        <w:t xml:space="preserve">Photographer</w:t>
      </w:r>
      <w:r>
        <w:t xml:space="preserve">, we must look beyond technical proficiency—such as aperture settings or shutter speed—and delve into compositional intent. The modern</w:t>
      </w:r>
      <w:r>
        <w:t xml:space="preserve"> </w:t>
      </w:r>
      <w:r>
        <w:rPr>
          <w:bCs/>
          <w:b/>
        </w:rPr>
        <w:t xml:space="preserve">Photographer</w:t>
      </w:r>
      <w:r>
        <w:t xml:space="preserve"> </w:t>
      </w:r>
      <w:r>
        <w:t xml:space="preserve">is often seen as a storyteller, using light and shadow to evoke emotion rather than simply recording data. This shift from documentation to interpretation is crucial for understanding contemporary works exhibited in galleries across the globe.</w:t>
      </w:r>
    </w:p>
    <w:bookmarkEnd w:id="21"/>
    <w:bookmarkStart w:id="22" w:name="Xcd607604d90b35d2b7a59fca51b1d259682a3bd"/>
    <w:p>
      <w:pPr>
        <w:pStyle w:val="Heading2"/>
      </w:pPr>
      <w:r>
        <w:t xml:space="preserve">Contextualizing the View: Australia Brisbane</w:t>
      </w:r>
    </w:p>
    <w:p>
      <w:pPr>
        <w:pStyle w:val="FirstParagraph"/>
      </w:pPr>
      <w:r>
        <w:t xml:space="preserve">To fully appreciate the nuances of this subject, one must ground it in a specific locale. This report focuses on</w:t>
      </w:r>
      <w:r>
        <w:t xml:space="preserve"> </w:t>
      </w:r>
      <w:r>
        <w:rPr>
          <w:bCs/>
          <w:b/>
        </w:rPr>
        <w:t xml:space="preserve">Australia Brisbane</w:t>
      </w:r>
      <w:r>
        <w:t xml:space="preserve">, a city that offers a striking contrast between urban development and subtropical nature. Brisbane is unique among Australian cities; it is known for its bridges, its river running through the city center, and its lush greenery that spills into the urban fabric. These elements create a specific "light" that defines photography in this region.</w:t>
      </w:r>
    </w:p>
    <w:p>
      <w:pPr>
        <w:pStyle w:val="BodyText"/>
      </w:pPr>
      <w:r>
        <w:t xml:space="preserve">In</w:t>
      </w:r>
      <w:r>
        <w:t xml:space="preserve"> </w:t>
      </w:r>
      <w:r>
        <w:rPr>
          <w:bCs/>
          <w:b/>
        </w:rPr>
        <w:t xml:space="preserve">Australia Brisbane</w:t>
      </w:r>
      <w:r>
        <w:t xml:space="preserve">, the light is often harsher and more direct than in other parts of Australia, such as Melbourne or Sydney. This necessitates a different approach for any serious</w:t>
      </w:r>
      <w:r>
        <w:t xml:space="preserve"> </w:t>
      </w:r>
      <w:r>
        <w:rPr>
          <w:bCs/>
          <w:b/>
        </w:rPr>
        <w:t xml:space="preserve">Photographer</w:t>
      </w:r>
      <w:r>
        <w:t xml:space="preserve">. The interplay of sunlight filtering through eucalyptus leaves, the reflection off the Brisbane River at sunset, and the brutalist architecture of South Bank provide a complex palette. A book report that ignores these local characteristics fails to address how geography shapes aesthetic choices.</w:t>
      </w:r>
    </w:p>
    <w:p>
      <w:pPr>
        <w:pStyle w:val="BodyText"/>
      </w:pPr>
      <w:r>
        <w:t xml:space="preserve">Furthermore,</w:t>
      </w:r>
      <w:r>
        <w:t xml:space="preserve"> </w:t>
      </w:r>
      <w:r>
        <w:rPr>
          <w:bCs/>
          <w:b/>
        </w:rPr>
        <w:t xml:space="preserve">Australia Brisbane</w:t>
      </w:r>
      <w:r>
        <w:t xml:space="preserve"> </w:t>
      </w:r>
      <w:r>
        <w:t xml:space="preserve">is a city in transition. It is growing rapidly, with high-rise developments challenging the skyline. This creates tension for the</w:t>
      </w:r>
      <w:r>
        <w:t xml:space="preserve"> </w:t>
      </w:r>
      <w:r>
        <w:rPr>
          <w:bCs/>
          <w:b/>
        </w:rPr>
        <w:t xml:space="preserve">Photographer</w:t>
      </w:r>
      <w:r>
        <w:t xml:space="preserve">, who must decide whether to document this change critically or celebrate it aesthetically. The urban decay of some inner-city suburbs contrasts sharply with the gentrification of others, providing rich subject matter for social commentary.</w:t>
      </w:r>
    </w:p>
    <w:bookmarkEnd w:id="22"/>
    <w:bookmarkStart w:id="23" w:name="technical-and-artistic-analysis"/>
    <w:p>
      <w:pPr>
        <w:pStyle w:val="Heading2"/>
      </w:pPr>
      <w:r>
        <w:t xml:space="preserve">Technical and Artistic Analysis</w:t>
      </w:r>
    </w:p>
    <w:p>
      <w:pPr>
        <w:pStyle w:val="FirstParagraph"/>
      </w:pPr>
      <w:r>
        <w:t xml:space="preserve">From a technical standpoint, the works produced by</w:t>
      </w:r>
      <w:r>
        <w:t xml:space="preserve"> </w:t>
      </w:r>
      <w:r>
        <w:rPr>
          <w:bCs/>
          <w:b/>
        </w:rPr>
        <w:t xml:space="preserve">Photographer</w:t>
      </w:r>
      <w:r>
        <w:t xml:space="preserve">s in this region often exhibit a mastery of natural light. Due to the subtropical climate, overcast days are common during summer months, providing soft, diffused lighting that is ideal for portrait work and fine art photography. Conversely, the crisp winter mornings offer long shadows and high contrast scenes that appeal to architectural photographers.</w:t>
      </w:r>
    </w:p>
    <w:p>
      <w:pPr>
        <w:pStyle w:val="BodyText"/>
      </w:pPr>
      <w:r>
        <w:t xml:space="preserve">The composition styles seen in</w:t>
      </w:r>
      <w:r>
        <w:t xml:space="preserve"> </w:t>
      </w:r>
      <w:r>
        <w:rPr>
          <w:bCs/>
          <w:b/>
        </w:rPr>
        <w:t xml:space="preserve">Australia Brisbane</w:t>
      </w:r>
      <w:r>
        <w:t xml:space="preserve"> </w:t>
      </w:r>
      <w:r>
        <w:t xml:space="preserve">often incorporate leading lines created by the storybook-like curves of the river or the straight lines of Story Bridge. The color palette is dominated by earth tones, vibrant greens, and deep blues. This natural harmony allows for minimalist compositions that resonate with viewers globally.</w:t>
      </w:r>
    </w:p>
    <w:p>
      <w:pPr>
        <w:pStyle w:val="BodyText"/>
      </w:pPr>
      <w:r>
        <w:t xml:space="preserve">In analyzing specific works, one might observe how local</w:t>
      </w:r>
      <w:r>
        <w:t xml:space="preserve"> </w:t>
      </w:r>
      <w:r>
        <w:rPr>
          <w:bCs/>
          <w:b/>
        </w:rPr>
        <w:t xml:space="preserve">Photographer</w:t>
      </w:r>
      <w:r>
        <w:t xml:space="preserve">s utilize negative space to emphasize the vastness of the Queensland sky. The sense of openness is a recurring theme, reflecting the broader Australian cultural value of "fair go" and open spaces. However, this is juxtaposed with the density of city life in Brisbane’s CBD, creating a dynamic tension in contemporary local photography.</w:t>
      </w:r>
    </w:p>
    <w:bookmarkEnd w:id="23"/>
    <w:bookmarkStart w:id="24" w:name="cultural-impact-and-community-engagement"/>
    <w:p>
      <w:pPr>
        <w:pStyle w:val="Heading2"/>
      </w:pPr>
      <w:r>
        <w:t xml:space="preserve">Cultural Impact and Community Engagement</w:t>
      </w:r>
    </w:p>
    <w:p>
      <w:pPr>
        <w:pStyle w:val="FirstParagraph"/>
      </w:pPr>
      <w:r>
        <w:t xml:space="preserve">The influence of photography extends beyond individual galleries into the broader community. In</w:t>
      </w:r>
      <w:r>
        <w:t xml:space="preserve"> </w:t>
      </w:r>
      <w:r>
        <w:rPr>
          <w:bCs/>
          <w:b/>
        </w:rPr>
        <w:t xml:space="preserve">Australia Brisbane</w:t>
      </w:r>
      <w:r>
        <w:t xml:space="preserve">, there is a strong tradition of public art installations and community-led photographic projects. These initiatives empower residents to become active participants in visual storytelling. Museums such as the Queensland Gallery of Modern Art (GOMA) play a pivotal role in showcasing these works, ensuring that the voice of the</w:t>
      </w:r>
      <w:r>
        <w:t xml:space="preserve"> </w:t>
      </w:r>
      <w:r>
        <w:rPr>
          <w:bCs/>
          <w:b/>
        </w:rPr>
        <w:t xml:space="preserve">Photographer</w:t>
      </w:r>
      <w:r>
        <w:t xml:space="preserve"> </w:t>
      </w:r>
      <w:r>
        <w:t xml:space="preserve">reaches a wide audience.</w:t>
      </w:r>
    </w:p>
    <w:p>
      <w:pPr>
        <w:pStyle w:val="BodyText"/>
      </w:pPr>
      <w:r>
        <w:t xml:space="preserve">Educational institutions in Brisbane also contribute significantly to this discourse. Workshops and university courses focus not only on technique but on ethical considerations. How does the</w:t>
      </w:r>
      <w:r>
        <w:t xml:space="preserve"> </w:t>
      </w:r>
      <w:r>
        <w:rPr>
          <w:bCs/>
          <w:b/>
        </w:rPr>
        <w:t xml:space="preserve">Photographer</w:t>
      </w:r>
      <w:r>
        <w:t xml:space="preserve"> </w:t>
      </w:r>
      <w:r>
        <w:t xml:space="preserve">engage with Indigenous communities? How is the landscape represented without falling into colonial tropes? These questions are at the forefront of current academic discussions in</w:t>
      </w:r>
      <w:r>
        <w:t xml:space="preserve"> </w:t>
      </w:r>
      <w:r>
        <w:rPr>
          <w:bCs/>
          <w:b/>
        </w:rPr>
        <w:t xml:space="preserve">Australia Brisbane</w:t>
      </w:r>
      <w:r>
        <w:t xml:space="preserve">.</w:t>
      </w:r>
    </w:p>
    <w:bookmarkEnd w:id="24"/>
    <w:bookmarkStart w:id="25" w:name="conclusion"/>
    <w:p>
      <w:pPr>
        <w:pStyle w:val="Heading2"/>
      </w:pPr>
      <w:r>
        <w:t xml:space="preserve">Conclusion</w:t>
      </w:r>
    </w:p>
    <w:p>
      <w:pPr>
        <w:pStyle w:val="FirstParagraph"/>
      </w:pPr>
      <w:r>
        <w:t xml:space="preserve">In conclusion, this book report highlights that photography is a multifaceted discipline deeply intertwined with its environment. The role of the</w:t>
      </w:r>
      <w:r>
        <w:t xml:space="preserve"> </w:t>
      </w:r>
      <w:r>
        <w:rPr>
          <w:bCs/>
          <w:b/>
        </w:rPr>
        <w:t xml:space="preserve">Photographer</w:t>
      </w:r>
      <w:r>
        <w:t xml:space="preserve"> </w:t>
      </w:r>
      <w:r>
        <w:t xml:space="preserve">is to interpret the world through a unique visual language, shaped by personal vision and external circumstances. When applied to the specific context of</w:t>
      </w:r>
      <w:r>
        <w:t xml:space="preserve"> </w:t>
      </w:r>
      <w:r>
        <w:rPr>
          <w:bCs/>
          <w:b/>
        </w:rPr>
        <w:t xml:space="preserve">Australia Brisbane</w:t>
      </w:r>
      <w:r>
        <w:t xml:space="preserve">, we see how local geography, light, and social dynamics inform artistic output.</w:t>
      </w:r>
    </w:p>
    <w:p>
      <w:pPr>
        <w:pStyle w:val="BodyText"/>
      </w:pPr>
      <w:r>
        <w:t xml:space="preserve">The city’s unique blend of natural beauty and urban sophistication provides an inspiring backdrop for creative exploration. Whether capturing the serene moments along the river or the bustling energy of Queen Street Mall, the</w:t>
      </w:r>
      <w:r>
        <w:t xml:space="preserve"> </w:t>
      </w:r>
      <w:r>
        <w:rPr>
          <w:bCs/>
          <w:b/>
        </w:rPr>
        <w:t xml:space="preserve">Photographer</w:t>
      </w:r>
      <w:r>
        <w:t xml:space="preserve"> </w:t>
      </w:r>
      <w:r>
        <w:t xml:space="preserve">in Brisbane continues to push boundaries and redefine what it means to see. For anyone studying visual arts in this region, understanding these local nuances is essential. It allows for a deeper appreciation of how place influences perception, and how images can shape our understanding of home.</w:t>
      </w:r>
    </w:p>
    <w:p>
      <w:pPr>
        <w:pStyle w:val="BodyText"/>
      </w:pPr>
      <w:r>
        <w:t xml:space="preserve">This report underscores the importance of contextual learning in photography. By focusing on</w:t>
      </w:r>
      <w:r>
        <w:t xml:space="preserve"> </w:t>
      </w:r>
      <w:r>
        <w:rPr>
          <w:bCs/>
          <w:b/>
        </w:rPr>
        <w:t xml:space="preserve">Australia Brisbane</w:t>
      </w:r>
      <w:r>
        <w:t xml:space="preserve">, we gain insights into a microcosm of global photographic trends while celebrating local distinctiveness. The future of photography here looks bright, driven by a new generation of</w:t>
      </w:r>
      <w:r>
        <w:t xml:space="preserve"> </w:t>
      </w:r>
      <w:r>
        <w:rPr>
          <w:bCs/>
          <w:b/>
        </w:rPr>
        <w:t xml:space="preserve">Photographer</w:t>
      </w:r>
      <w:r>
        <w:t xml:space="preserve">s who are eager to document and interpret the evolving narrative of their city.</w:t>
      </w:r>
    </w:p>
    <w:p>
      <w:pPr>
        <w:pStyle w:val="BodyText"/>
      </w:pPr>
      <w:r>
        <w:rPr>
          <w:iCs/>
          <w:i/>
        </w:rPr>
        <w:t xml:space="preserve">This document was prepared for educational purposes within the Brisbane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dc:title>
  <dc:creator/>
  <dc:language>en</dc:language>
  <cp:keywords/>
  <dcterms:created xsi:type="dcterms:W3CDTF">2026-07-29T14:48:26Z</dcterms:created>
  <dcterms:modified xsi:type="dcterms:W3CDTF">2026-07-29T14:48:26Z</dcterms:modified>
</cp:coreProperties>
</file>

<file path=docProps/custom.xml><?xml version="1.0" encoding="utf-8"?>
<Properties xmlns="http://schemas.openxmlformats.org/officeDocument/2006/custom-properties" xmlns:vt="http://schemas.openxmlformats.org/officeDocument/2006/docPropsVTypes"/>
</file>