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r>
        <w:t xml:space="preserve"> </w:t>
      </w:r>
      <w:r>
        <w:t xml:space="preserve">in</w:t>
      </w:r>
      <w:r>
        <w:t xml:space="preserve"> </w:t>
      </w:r>
      <w:r>
        <w:t xml:space="preserve">Belgium</w:t>
      </w:r>
      <w:r>
        <w:t xml:space="preserve"> </w:t>
      </w:r>
      <w:r>
        <w:t xml:space="preserve">Brussels</w:t>
      </w:r>
    </w:p>
    <w:bookmarkStart w:id="25" w:name="X2996890838618434f922d62ebac96c928e3f817"/>
    <w:p>
      <w:pPr>
        <w:pStyle w:val="Heading1"/>
      </w:pPr>
      <w:r>
        <w:t xml:space="preserve">A Visual Chronicle of Survival and Love: A Book Report on</w:t>
      </w:r>
      <w:r>
        <w:t xml:space="preserve"> </w:t>
      </w:r>
      <w:r>
        <w:rPr>
          <w:iCs/>
          <w:i/>
        </w:rPr>
        <w:t xml:space="preserve">The Photographer</w:t>
      </w:r>
    </w:p>
    <w:p>
      <w:pPr>
        <w:pStyle w:val="FirstParagraph"/>
      </w:pPr>
      <w:r>
        <w:t xml:space="preserve">In the vast landscape of graphic novels that explore the darkest chapters of human history, few works possess the emotional resonance and visual clarity of</w:t>
      </w:r>
      <w:r>
        <w:t xml:space="preserve"> </w:t>
      </w:r>
      <w:r>
        <w:rPr>
          <w:bCs/>
          <w:b/>
        </w:rPr>
        <w:t xml:space="preserve">The Photographer</w:t>
      </w:r>
      <w:r>
        <w:t xml:space="preserve">. Authored by Didier Lefèvre, with illustrations by Frédéric Lemercier and an introduction by Jacques Tardi, this seminal work offers a harrowing yet profound look at the operations of Doctors Without Borders (Médecins Sans Frontières) in Afghanistan during the late 1970s. This book report analyzes how</w:t>
      </w:r>
      <w:r>
        <w:t xml:space="preserve"> </w:t>
      </w:r>
      <w:r>
        <w:rPr>
          <w:iCs/>
          <w:i/>
        </w:rPr>
        <w:t xml:space="preserve">The Photographer</w:t>
      </w:r>
      <w:r>
        <w:t xml:space="preserve"> </w:t>
      </w:r>
      <w:r>
        <w:t xml:space="preserve">transcends mere documentation to become a timeless narrative about resilience, specifically analyzing its relevance and impact within the cosmopolitan context of</w:t>
      </w:r>
      <w:r>
        <w:t xml:space="preserve"> </w:t>
      </w:r>
      <w:r>
        <w:rPr>
          <w:bCs/>
          <w:b/>
        </w:rPr>
        <w:t xml:space="preserve">Belgium Brussels</w:t>
      </w:r>
      <w:r>
        <w:t xml:space="preserve">.</w:t>
      </w:r>
    </w:p>
    <w:bookmarkStart w:id="20" w:name="Xde5a97be6eca9040cd96e34a6a8bb1911d71526"/>
    <w:p>
      <w:pPr>
        <w:pStyle w:val="Heading2"/>
      </w:pPr>
      <w:r>
        <w:t xml:space="preserve">The Narrative Arc: A Glimmer in the Darkness</w:t>
      </w:r>
    </w:p>
    <w:p>
      <w:pPr>
        <w:pStyle w:val="FirstParagraph"/>
      </w:pPr>
      <w:r>
        <w:t xml:space="preserve">The narrative follows Didier Lefèvre, a French photographer who joins MSF in 1979. His mission is to document the plight of Afghan refugees living in camps along the border with</w:t>
      </w:r>
      <w:r>
        <w:t xml:space="preserve"> </w:t>
      </w:r>
      <w:r>
        <w:rPr>
          <w:bCs/>
          <w:b/>
        </w:rPr>
        <w:t xml:space="preserve">Belgium Brussels</w:t>
      </w:r>
      <w:r>
        <w:t xml:space="preserve">-adjacent humanitarian zones, though primarily situated in Pakistan and within Afghanistan itself. The story does not follow a traditional hero's journey but rather immerses the reader directly into the chaotic, dusty, and dangerous reality of war-torn villages. Lefèvre’s camera becomes his primary weapon against despair, capturing moments of intimacy amidst devastation.</w:t>
      </w:r>
    </w:p>
    <w:p>
      <w:pPr>
        <w:pStyle w:val="BodyText"/>
      </w:pPr>
      <w:r>
        <w:t xml:space="preserve">The core theme revolves around three central figures: Lefèvre himself; Dr. Jean-Hervé Bradol, a passionate and often idealistic French doctor; and Noorai, a young Afghan boy who suffers from kwashiorkor (severe protein malnutrition). The relationship between these three characters forms the emotional backbone of the graphic novel. As Lefèvre documents their struggle to survive starvation and conflict, he transitions from an outsider observer to an integral participant in their lives. This transformation highlights the complex ethical boundaries photographers often face when documenting suffering.</w:t>
      </w:r>
    </w:p>
    <w:bookmarkEnd w:id="20"/>
    <w:bookmarkStart w:id="21" w:name="artistic-merit-and-visual-storytelling"/>
    <w:p>
      <w:pPr>
        <w:pStyle w:val="Heading2"/>
      </w:pPr>
      <w:r>
        <w:t xml:space="preserve">Artistic Merit and Visual Storytelling</w:t>
      </w:r>
    </w:p>
    <w:p>
      <w:pPr>
        <w:pStyle w:val="FirstParagraph"/>
      </w:pPr>
      <w:r>
        <w:t xml:space="preserve">The artistic style of</w:t>
      </w:r>
      <w:r>
        <w:t xml:space="preserve"> </w:t>
      </w:r>
      <w:r>
        <w:rPr>
          <w:iCs/>
          <w:i/>
        </w:rPr>
        <w:t xml:space="preserve">The Photographer</w:t>
      </w:r>
      <w:r>
        <w:t xml:space="preserve">, led by Frédéric Lemercier, is characterized by clean lines and a muted color palette that reflects the arid landscape and the somber mood of the narrative. Unlike some war comics that rely on hyper-violence to shock, Lemercier focuses on human expressions—the emptiness in Noorai’s eyes or the determination in Bradol’s face. These visual choices serve to universalize the experience, making it accessible not just as a historical account but as a study of the human condition.</w:t>
      </w:r>
    </w:p>
    <w:p>
      <w:pPr>
        <w:pStyle w:val="BodyText"/>
      </w:pPr>
      <w:r>
        <w:t xml:space="preserve">The integration of real photographs by Lefèvre alongside Lemercier’s drawings creates a unique hybrid medium. This duality reinforces the authenticity of the events while allowing for emotional expansion where photography might be limited by lighting or momentary constraints. The juxtaposition serves as a constant reminder that these are real people, not fictional constructs, thereby deepening the reader’s empathy.</w:t>
      </w:r>
    </w:p>
    <w:bookmarkEnd w:id="21"/>
    <w:bookmarkStart w:id="22" w:name="X8533957e9dd4f308ea39142d6f146b43d8640be"/>
    <w:p>
      <w:pPr>
        <w:pStyle w:val="Heading2"/>
      </w:pPr>
      <w:r>
        <w:t xml:space="preserve">The Brussels Connection: A Hub of Humanitarian Dialogue</w:t>
      </w:r>
    </w:p>
    <w:p>
      <w:pPr>
        <w:pStyle w:val="FirstParagraph"/>
      </w:pPr>
      <w:r>
        <w:t xml:space="preserve">While the events depicted in</w:t>
      </w:r>
      <w:r>
        <w:t xml:space="preserve"> </w:t>
      </w:r>
      <w:r>
        <w:rPr>
          <w:iCs/>
          <w:i/>
        </w:rPr>
        <w:t xml:space="preserve">The Photographer</w:t>
      </w:r>
      <w:r>
        <w:t xml:space="preserve"> </w:t>
      </w:r>
      <w:r>
        <w:t xml:space="preserve">take place in Afghanistan and Pakistan, analyzing this work through the lens of</w:t>
      </w:r>
      <w:r>
        <w:t xml:space="preserve"> </w:t>
      </w:r>
      <w:r>
        <w:rPr>
          <w:bCs/>
          <w:b/>
        </w:rPr>
        <w:t xml:space="preserve">Belgium Brussels</w:t>
      </w:r>
      <w:r>
        <w:t xml:space="preserve">, provides a crucial contemporary context. Brussels is often referred to as the capital of Europe and serves as a global hub for humanitarian organizations, NGOs, and international policy-making. For residents and scholars in</w:t>
      </w:r>
      <w:r>
        <w:t xml:space="preserve"> </w:t>
      </w:r>
      <w:r>
        <w:rPr>
          <w:bCs/>
          <w:b/>
        </w:rPr>
        <w:t xml:space="preserve">Belgium Brussels</w:t>
      </w:r>
      <w:r>
        <w:t xml:space="preserve">,</w:t>
      </w:r>
      <w:r>
        <w:t xml:space="preserve"> </w:t>
      </w:r>
      <w:r>
        <w:rPr>
          <w:iCs/>
          <w:i/>
        </w:rPr>
        <w:t xml:space="preserve">The Photographer</w:t>
      </w:r>
      <w:r>
        <w:t xml:space="preserve"> </w:t>
      </w:r>
      <w:r>
        <w:t xml:space="preserve">holds particular significance because it speaks directly to the ethical frameworks that guide modern aid work.</w:t>
      </w:r>
    </w:p>
    <w:p>
      <w:pPr>
        <w:pStyle w:val="BodyText"/>
      </w:pPr>
      <w:r>
        <w:t xml:space="preserve">In</w:t>
      </w:r>
      <w:r>
        <w:t xml:space="preserve"> </w:t>
      </w:r>
      <w:r>
        <w:rPr>
          <w:bCs/>
          <w:b/>
        </w:rPr>
        <w:t xml:space="preserve">Belgium Brussels</w:t>
      </w:r>
      <w:r>
        <w:t xml:space="preserve">, where policymakers debate funding for foreign aid, the graphic novel serves as a potent reminder of why such interventions are necessary. The brutal reality depicted in Lefèvre’s images challenges the bureaucratic abstraction often found in policy meetings. It forces those working in humanitarian sectors to confront the human cost behind every statistic and budget line item. Furthermore, many international NGOs have their headquarters or major offices in</w:t>
      </w:r>
      <w:r>
        <w:t xml:space="preserve"> </w:t>
      </w:r>
      <w:r>
        <w:rPr>
          <w:bCs/>
          <w:b/>
        </w:rPr>
        <w:t xml:space="preserve">Belgium Brussels</w:t>
      </w:r>
      <w:r>
        <w:t xml:space="preserve">, making this book a staple for professionals seeking to understand the frontline realities of their mission.</w:t>
      </w:r>
    </w:p>
    <w:bookmarkEnd w:id="22"/>
    <w:bookmarkStart w:id="23" w:name="X0fac611185feb25dd1ca646d1d696460388745b"/>
    <w:p>
      <w:pPr>
        <w:pStyle w:val="Heading2"/>
      </w:pPr>
      <w:r>
        <w:t xml:space="preserve">Ethical Reflections and Contemporary Relevance</w:t>
      </w:r>
    </w:p>
    <w:p>
      <w:pPr>
        <w:pStyle w:val="FirstParagraph"/>
      </w:pPr>
      <w:r>
        <w:t xml:space="preserve">The book raises enduring questions about the role of media in conflict zones. Lefèvre constantly grapples with whether taking a photograph is an act of exploitation or preservation. In</w:t>
      </w:r>
      <w:r>
        <w:t xml:space="preserve"> </w:t>
      </w:r>
      <w:r>
        <w:rPr>
          <w:bCs/>
          <w:b/>
        </w:rPr>
        <w:t xml:space="preserve">Belgium Brussels</w:t>
      </w:r>
      <w:r>
        <w:t xml:space="preserve">, where discussions on media ethics, digital privacy, and humanitarian reporting are frequent in academic and journalistic circles, these questions remain highly relevant. The graphic novel does not offer easy answers but instead encourages introspection.</w:t>
      </w:r>
    </w:p>
    <w:p>
      <w:pPr>
        <w:pStyle w:val="BodyText"/>
      </w:pPr>
      <w:r>
        <w:t xml:space="preserve">The story of Noorai is particularly poignant. As his health deteriorates despite the doctors' best efforts, the narrative underscores the limitations of medical intervention in environments of extreme poverty and political instability. This message resonates deeply in</w:t>
      </w:r>
      <w:r>
        <w:t xml:space="preserve"> </w:t>
      </w:r>
      <w:r>
        <w:rPr>
          <w:bCs/>
          <w:b/>
        </w:rPr>
        <w:t xml:space="preserve">Belgium Brussels</w:t>
      </w:r>
      <w:r>
        <w:t xml:space="preserve">, where citizens are increasingly aware of global inequalities but often feel powerless to effect change locally or globally.</w:t>
      </w:r>
    </w:p>
    <w:bookmarkEnd w:id="23"/>
    <w:bookmarkStart w:id="24" w:name="conclusion-a-testament-to-humanity"/>
    <w:p>
      <w:pPr>
        <w:pStyle w:val="Heading2"/>
      </w:pPr>
      <w:r>
        <w:t xml:space="preserve">Conclusion: A Testament to Humanity</w:t>
      </w:r>
    </w:p>
    <w:p>
      <w:pPr>
        <w:pStyle w:val="FirstParagraph"/>
      </w:pPr>
      <w:r>
        <w:t xml:space="preserve">In conclusion,</w:t>
      </w:r>
      <w:r>
        <w:t xml:space="preserve"> </w:t>
      </w:r>
      <w:r>
        <w:rPr>
          <w:iCs/>
          <w:i/>
        </w:rPr>
        <w:t xml:space="preserve">The Photographer</w:t>
      </w:r>
      <w:r>
        <w:t xml:space="preserve"> </w:t>
      </w:r>
      <w:r>
        <w:t xml:space="preserve">is not merely a historical record of the Soviet-Afghan war; it is a profound meditation on love, loss, and duty. Its impact extends far beyond the pages of the comic book. For those living in</w:t>
      </w:r>
      <w:r>
        <w:t xml:space="preserve"> </w:t>
      </w:r>
      <w:r>
        <w:rPr>
          <w:bCs/>
          <w:b/>
        </w:rPr>
        <w:t xml:space="preserve">Belgium Brussels</w:t>
      </w:r>
      <w:r>
        <w:t xml:space="preserve">, and indeed for any audience interested in international relations or humanitarian aid, this work serves as an essential text.</w:t>
      </w:r>
    </w:p>
    <w:p>
      <w:pPr>
        <w:pStyle w:val="BodyText"/>
      </w:pPr>
      <w:r>
        <w:t xml:space="preserve">The enduring legacy of</w:t>
      </w:r>
      <w:r>
        <w:t xml:space="preserve"> </w:t>
      </w:r>
      <w:r>
        <w:rPr>
          <w:iCs/>
          <w:i/>
        </w:rPr>
        <w:t xml:space="preserve">The Photographer</w:t>
      </w:r>
      <w:r>
        <w:t xml:space="preserve"> </w:t>
      </w:r>
      <w:r>
        <w:t xml:space="preserve">lies in its ability to humanize statistics. It reminds us that behind every crisis zone is a child like Noorai, waiting for help that may come too late. By documenting these moments with unflinching honesty and artistic grace, Lefèvre and Lemercier have created a work of art that challenges us to remember, to empathize, and ultimately, to act. Whether read in the quiet corners of a library in</w:t>
      </w:r>
      <w:r>
        <w:t xml:space="preserve"> </w:t>
      </w:r>
      <w:r>
        <w:rPr>
          <w:bCs/>
          <w:b/>
        </w:rPr>
        <w:t xml:space="preserve">Belgium Brussels</w:t>
      </w:r>
      <w:r>
        <w:t xml:space="preserve"> </w:t>
      </w:r>
      <w:r>
        <w:t xml:space="preserve">or studied in humanitarian training programs worldwide,</w:t>
      </w:r>
      <w:r>
        <w:t xml:space="preserve"> </w:t>
      </w:r>
      <w:r>
        <w:rPr>
          <w:iCs/>
          <w:i/>
        </w:rPr>
        <w:t xml:space="preserve">The Photographer</w:t>
      </w:r>
      <w:r>
        <w:t xml:space="preserve"> </w:t>
      </w:r>
      <w:r>
        <w:t xml:space="preserve">remains an indispensable guide through the labyrinth of modern conflict.</w:t>
      </w:r>
    </w:p>
    <w:p>
      <w:pPr>
        <w:pStyle w:val="BodyText"/>
      </w:pPr>
      <w:r>
        <w:rPr>
          <w:bCs/>
          <w:b/>
        </w:rPr>
        <w:t xml:space="preserve">Bibliographic Information:</w:t>
      </w:r>
      <w:r>
        <w:br/>
      </w:r>
      <w:r>
        <w:t xml:space="preserve">Lefèvre, Didier.</w:t>
      </w:r>
      <w:r>
        <w:t xml:space="preserve"> </w:t>
      </w:r>
      <w:r>
        <w:rPr>
          <w:iCs/>
          <w:i/>
        </w:rPr>
        <w:t xml:space="preserve">The Photographer: Into the Hell of Afghanistan</w:t>
      </w:r>
      <w:r>
        <w:t xml:space="preserve">. SelfMadeHero, 2017. (Original French Edition:</w:t>
      </w:r>
      <w:r>
        <w:t xml:space="preserve"> </w:t>
      </w:r>
      <w:r>
        <w:rPr>
          <w:iCs/>
          <w:i/>
        </w:rPr>
        <w:t xml:space="preserve">Le Photographe</w:t>
      </w:r>
      <w:r>
        <w:t xml:space="preserve">, Delcourt, 2006).</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 in Belgium Brussels</dc:title>
  <dc:creator/>
  <dc:language>en</dc:language>
  <cp:keywords/>
  <dcterms:created xsi:type="dcterms:W3CDTF">2026-07-29T17:14:09Z</dcterms:created>
  <dcterms:modified xsi:type="dcterms:W3CDTF">2026-07-29T17:14:09Z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