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30" w:name="X5490dc07d560410ada5532aeefd6c3da2bf759c"/>
    <w:p>
      <w:pPr>
        <w:pStyle w:val="Heading1"/>
      </w:pPr>
      <w:r>
        <w:t xml:space="preserve">A LENS ON THE CAPITAL: A BOOK REPORT ON "PHOTOGRAPHER"</w:t>
      </w:r>
    </w:p>
    <w:p>
      <w:pPr>
        <w:pStyle w:val="FirstParagraph"/>
      </w:pPr>
      <w:r>
        <w:t xml:space="preserve">An Analysis of Graphic Journalism, Historical Memory, and the Brazilian Capital Context</w:t>
      </w:r>
    </w:p>
    <w:p>
      <w:pPr>
        <w:pStyle w:val="BodyText"/>
      </w:pPr>
      <w:r>
        <w:br/>
      </w:r>
      <w:r>
        <w:rPr>
          <w:bCs/>
          <w:b/>
        </w:rPr>
        <w:t xml:space="preserve">Subject:</w:t>
      </w:r>
      <w:r>
        <w:t xml:space="preserve"> </w:t>
      </w:r>
      <w:r>
        <w:t xml:space="preserve">Book Report on "Photographer: Into War-torn Afghanistan with Doctors Without Borders"</w:t>
      </w:r>
      <w:r>
        <w:br/>
      </w:r>
      <w:r>
        <w:rPr>
          <w:bCs/>
          <w:b/>
        </w:rPr>
        <w:t xml:space="preserve">Author:</w:t>
      </w:r>
      <w:r>
        <w:t xml:space="preserve"> </w:t>
      </w:r>
      <w:r>
        <w:t xml:space="preserve">Ed Brubaker and Fred Van Lente</w:t>
      </w:r>
      <w:r>
        <w:br/>
      </w:r>
      <w:r>
        <w:rPr>
          <w:bCs/>
          <w:b/>
        </w:rPr>
        <w:t xml:space="preserve">Drawing Inspiration From:</w:t>
      </w:r>
      <w:r>
        <w:t xml:space="preserve"> </w:t>
      </w:r>
      <w:r>
        <w:t xml:space="preserve">The intersection of historical documentary, photo-journalism, and urban identity in Brazil Brasília.</w:t>
      </w:r>
      <w:r>
        <w:br/>
      </w:r>
      <w:r>
        <w:br/>
      </w:r>
    </w:p>
    <w:bookmarkStart w:id="20" w:name="i.-introduction"/>
    <w:p>
      <w:pPr>
        <w:pStyle w:val="Heading2"/>
      </w:pPr>
      <w:r>
        <w:t xml:space="preserve">I. Introduction</w:t>
      </w:r>
    </w:p>
    <w:p>
      <w:pPr>
        <w:pStyle w:val="FirstParagraph"/>
      </w:pPr>
      <w:r>
        <w:t xml:space="preserve">In the vast landscape of modern graphic novels, few works manage to bridge the gap between dry historical fact and visceral emotional storytelling as effectively as "Photographer". Written by Ed Brubaker and illustrated by Fred Van Lente, this seminal work chronicles the real-life experiences of Dr. David Hahn during his three deployments with Médecins Sans Frontières (Doctors Without Borders) to war-torn Afghanistan in the 1980s. While the narrative is firmly rooted in Central Asian conflict zones, its thematic resonance extends far beyond geography, offering profound insights into human resilience, the ethics of witnessing trauma, and the role of visual documentation in preserving truth. This report aims to analyze "Photographer" not only as a standalone graphic novel but also through a unique comparative lens: considering its potential relevance and adaptation for educational or cultural contexts within Brazil Brasília, the futuristic capital of Brazil. By examining how the themes present in "Photographer"—specifically humanitarian crisis, journalistic integrity, and historical memory—could be translated to the specific socio-political environment of Brazil Brasília, we can uncover new layers of meaning related to urban planning, social inequality, and civic duty.</w:t>
      </w:r>
    </w:p>
    <w:p>
      <w:pPr>
        <w:pStyle w:val="BodyText"/>
      </w:pPr>
      <w:r>
        <w:br/>
      </w:r>
    </w:p>
    <w:bookmarkEnd w:id="20"/>
    <w:bookmarkStart w:id="21" w:name="X1d1f13853d41532c05111ed945ee660af633615"/>
    <w:p>
      <w:pPr>
        <w:pStyle w:val="Heading2"/>
      </w:pPr>
      <w:r>
        <w:t xml:space="preserve">II. Narrative Structure and Artistic Merit</w:t>
      </w:r>
    </w:p>
    <w:p>
      <w:pPr>
        <w:pStyle w:val="FirstParagraph"/>
      </w:pPr>
      <w:r>
        <w:t xml:space="preserve">The strength of "Photographer" lies in its dual narrative structure. It alternates between the present-day reflections of Dr. Hahn as an elderly man looking back at his youth, and the past events depicted through a series of photographs that serve as chapter headers. These photographs are not merely illustrative; they are structural pillars upon which the storytelling rests. The graphic novel format allows Van Lente to juxtapose stark black-and-white photojournalism with dynamic comic art, creating a hybrid genre known as "graphic nonfiction." This technique forces the reader to confront the authenticity of the images while engaging with them through an artistic interpretation that heightens emotional impact.</w:t>
      </w:r>
    </w:p>
    <w:p>
      <w:pPr>
        <w:pStyle w:val="BodyText"/>
      </w:pPr>
      <w:r>
        <w:t xml:space="preserve">The pacing is deliberate, mirroring the slow, often grueling nature of medical humanitarian work. There are no superheroes here, only doctors facing impossible odds—lack of resources, political instability, and sheer physical exhaustion. The characterization of Dr. Hahn is particularly compelling; he is portrayed as a deeply flawed human being who finds purpose in service but struggles with the psychological toll of witnessing suffering regularly.</w:t>
      </w:r>
    </w:p>
    <w:p>
      <w:pPr>
        <w:pStyle w:val="BodyText"/>
      </w:pPr>
      <w:r>
        <w:br/>
      </w:r>
    </w:p>
    <w:bookmarkEnd w:id="21"/>
    <w:bookmarkStart w:id="22" w:name="X8c428758bf23caa494a84537daf60f07acbcb2d"/>
    <w:p>
      <w:pPr>
        <w:pStyle w:val="Heading2"/>
      </w:pPr>
      <w:r>
        <w:t xml:space="preserve">III. Thematic Analysis: Witnessing and Memory</w:t>
      </w:r>
    </w:p>
    <w:p>
      <w:pPr>
        <w:pStyle w:val="FirstParagraph"/>
      </w:pPr>
      <w:r>
        <w:t xml:space="preserve">A central theme in "Photographer" is the concept of "witnessing." In times of crisis, the photographer or journalist serves as a witness to atrocities that might otherwise be forgotten or denied. The act of taking photographs becomes an ethical imperative—a way to document truth in a world prone to propaganda and denial. For Dr. Hahn, photography is both a tool for his work and a method of coping with trauma.</w:t>
      </w:r>
    </w:p>
    <w:p>
      <w:pPr>
        <w:pStyle w:val="BodyText"/>
      </w:pPr>
      <w:r>
        <w:t xml:space="preserve">The theme of memory is equally significant. The elderly Dr. Hahn revisits his past through images, suggesting that memory is not just internal but externalized through artifacts like photographs. This raises questions about how societies remember their histories and whether visual records are sufficient to capture the complexity of human experience.</w:t>
      </w:r>
    </w:p>
    <w:p>
      <w:pPr>
        <w:pStyle w:val="BodyText"/>
      </w:pPr>
      <w:r>
        <w:br/>
      </w:r>
    </w:p>
    <w:bookmarkEnd w:id="22"/>
    <w:bookmarkStart w:id="26" w:name="X767ab8139fdcb12200121c08e96bb38059ca1d1"/>
    <w:p>
      <w:pPr>
        <w:pStyle w:val="Heading2"/>
      </w:pPr>
      <w:r>
        <w:t xml:space="preserve">IV. Contextualizing "Photographer" in Brazil Brasília</w:t>
      </w:r>
    </w:p>
    <w:p>
      <w:pPr>
        <w:pStyle w:val="FirstParagraph"/>
      </w:pPr>
      <w:r>
        <w:t xml:space="preserve">To fully appreciate the utility of this book report, it is essential to adapt its discussion into the context of Brazil Brasília. As a planned city designed by Oscar Niemeyer and Lúcio Costa, Brasília represents one of humanity’s most ambitious attempts at urban utopianism. It was conceived as a symbol of progress and modernity for Brazil in the 1950s and 60s, intended to move the capital from Rio de Janeiro inland to better integrate the country's vast interior.</w:t>
      </w:r>
    </w:p>
    <w:p>
      <w:pPr>
        <w:pStyle w:val="BodyText"/>
      </w:pPr>
      <w:r>
        <w:br/>
      </w:r>
    </w:p>
    <w:bookmarkStart w:id="23" w:name="a.-urban-planning-vs.-human-reality"/>
    <w:p>
      <w:pPr>
        <w:pStyle w:val="Heading3"/>
      </w:pPr>
      <w:r>
        <w:t xml:space="preserve">A. Urban Planning vs. Human Reality</w:t>
      </w:r>
    </w:p>
    <w:p>
      <w:pPr>
        <w:pStyle w:val="FirstParagraph"/>
      </w:pPr>
      <w:r>
        <w:t xml:space="preserve">Just as Dr. Hahn navigated the chaotic landscapes of Afghanistan, citizens in Brazil Brasília navigate a unique urban environment that prioritizes car-centric design over pedestrian life. The grandiose architecture and wide avenues reflect an idealistic vision of order and efficiency, yet they often contrast sharply with the lived realities of residents in surrounding satellite cities (cidades satélites). In this sense, "Photographer" offers a powerful metaphor: just as Hahn documents the gap between official narratives of war and the ground truth for civilians, critics and artists in Brazil Brasília can use similar methodologies to document the gap between architectural ideals and social realities.</w:t>
      </w:r>
    </w:p>
    <w:p>
      <w:pPr>
        <w:pStyle w:val="BodyText"/>
      </w:pPr>
      <w:r>
        <w:br/>
      </w:r>
    </w:p>
    <w:bookmarkEnd w:id="23"/>
    <w:bookmarkStart w:id="24" w:name="Xe561d0939475d6afb23dc2c982a9bcc123c86bc"/>
    <w:p>
      <w:pPr>
        <w:pStyle w:val="Heading3"/>
      </w:pPr>
      <w:r>
        <w:t xml:space="preserve">B. Social Inequality and Humanitarian Crises</w:t>
      </w:r>
    </w:p>
    <w:p>
      <w:pPr>
        <w:pStyle w:val="FirstParagraph"/>
      </w:pPr>
      <w:r>
        <w:t xml:space="preserve">Brazil Brasília is not immune to global issues such as inequality, migration, and access to healthcare—issues central to "Photographer". While the city itself may appear stable compared to conflict zones like Afghanistan, subtle forms of crisis exist in the peripheries. The book's exploration of medical ethics and resource allocation resonates strongly in discussions about public health in Brazil Brasília’s hospital complexes (such as Hospital de Base do DF). How does a modern capital address healthcare disparities? Who gets access to quality care? These questions mirror those faced by Doctors Without Borders, albeit in different geopolitical settings.</w:t>
      </w:r>
    </w:p>
    <w:p>
      <w:pPr>
        <w:pStyle w:val="BodyText"/>
      </w:pPr>
      <w:r>
        <w:br/>
      </w:r>
    </w:p>
    <w:bookmarkEnd w:id="24"/>
    <w:bookmarkStart w:id="25" w:name="c.-photography-as-social-commentary"/>
    <w:p>
      <w:pPr>
        <w:pStyle w:val="Heading3"/>
      </w:pPr>
      <w:r>
        <w:t xml:space="preserve">C. Photography as Social Commentary</w:t>
      </w:r>
    </w:p>
    <w:p>
      <w:pPr>
        <w:pStyle w:val="FirstParagraph"/>
      </w:pPr>
      <w:r>
        <w:t xml:space="preserve">In Brazil Brasília, photography could play a role akin to that of "Photographer"—as a means of documenting overlooked stories. The city’s modernist aesthetic lends itself well to photographic art, but there is often less focus on the human element behind the concrete structures. By studying "Photographer", educators and artists in Brazil Brasília can learn how to combine visual documentation with narrative storytelling to highlight issues such as housing insecurity in satellite cities, environmental degradation affecting local water sources (like the Paranoá Lake), or cultural diversity among migrant communities who have made Brazil Brasília their home.</w:t>
      </w:r>
    </w:p>
    <w:p>
      <w:pPr>
        <w:pStyle w:val="BodyText"/>
      </w:pPr>
      <w:r>
        <w:br/>
      </w:r>
    </w:p>
    <w:bookmarkEnd w:id="25"/>
    <w:bookmarkEnd w:id="26"/>
    <w:bookmarkStart w:id="27" w:name="X5719249de142427e8c8b144b8ead5517e4ede4a"/>
    <w:p>
      <w:pPr>
        <w:pStyle w:val="Heading2"/>
      </w:pPr>
      <w:r>
        <w:t xml:space="preserve">V. Educational Implications for Brazilian Students</w:t>
      </w:r>
    </w:p>
    <w:p>
      <w:pPr>
        <w:pStyle w:val="FirstParagraph"/>
      </w:pPr>
      <w:r>
        <w:t xml:space="preserve">Incorporating "Photographer" into curricula in Brazil Brasília schools could foster critical thinking about global citizenship and local responsibility. Students can analyze how visual media shapes perception of conflict and humanitarian aid, then apply these lessons to examine their own city’s challenges. For example:</w:t>
      </w:r>
    </w:p>
    <w:p>
      <w:pPr>
        <w:numPr>
          <w:ilvl w:val="0"/>
          <w:numId w:val="1001"/>
        </w:numPr>
        <w:pStyle w:val="Compact"/>
      </w:pPr>
      <w:r>
        <w:rPr>
          <w:bCs/>
          <w:b/>
        </w:rPr>
        <w:t xml:space="preserve">Case Studies:</w:t>
      </w:r>
      <w:r>
        <w:t xml:space="preserve"> </w:t>
      </w:r>
      <w:r>
        <w:t xml:space="preserve">Compare Dr. Hahn’s work in Afghanistan with local NGOs operating in Brazil Brasília, such as those providing mental health support to displaced populations.</w:t>
      </w:r>
    </w:p>
    <w:p>
      <w:pPr>
        <w:numPr>
          <w:ilvl w:val="0"/>
          <w:numId w:val="1001"/>
        </w:numPr>
        <w:pStyle w:val="Compact"/>
      </w:pPr>
      <w:r>
        <w:rPr>
          <w:bCs/>
          <w:b/>
        </w:rPr>
        <w:t xml:space="preserve">Creative Projects:</w:t>
      </w:r>
      <w:r>
        <w:t xml:space="preserve"> </w:t>
      </w:r>
      <w:r>
        <w:t xml:space="preserve">Encourage students to create their own "graphic reports" documenting everyday life in different neighborhoods of Brazil Brasília, focusing on themes of resilience and community.</w:t>
      </w:r>
    </w:p>
    <w:p>
      <w:pPr>
        <w:numPr>
          <w:ilvl w:val="0"/>
          <w:numId w:val="1001"/>
        </w:numPr>
        <w:pStyle w:val="Compact"/>
      </w:pPr>
      <w:r>
        <w:rPr>
          <w:bCs/>
          <w:b/>
        </w:rPr>
        <w:t xml:space="preserve">Ethics Discussions:</w:t>
      </w:r>
      <w:r>
        <w:t xml:space="preserve"> </w:t>
      </w:r>
      <w:r>
        <w:t xml:space="preserve">Debate the moral responsibilities of observers—whether journalists, doctors, or citizens—in situations involving vulnerability.</w:t>
      </w:r>
    </w:p>
    <w:p>
      <w:pPr>
        <w:pStyle w:val="FirstParagraph"/>
      </w:pPr>
      <w:r>
        <w:br/>
      </w:r>
    </w:p>
    <w:bookmarkEnd w:id="27"/>
    <w:bookmarkStart w:id="28" w:name="vi.-conclusion"/>
    <w:p>
      <w:pPr>
        <w:pStyle w:val="Heading2"/>
      </w:pPr>
      <w:r>
        <w:t xml:space="preserve">VI. Conclusion</w:t>
      </w:r>
    </w:p>
    <w:p>
      <w:pPr>
        <w:pStyle w:val="FirstParagraph"/>
      </w:pPr>
      <w:r>
        <w:t xml:space="preserve">"Photographer" by Ed Brubaker and Fred Van Lente is more than a graphic novel about war; it is a meditation on humanity, duty, and the power of stories. Its relevance extends well beyond Afghanistan, offering valuable insights applicable to diverse contexts including Brazil Brasília. In a city built on visionary ideals yet grappling with contemporary social complexities, the lessons of "Photographer" remind us that true progress is measured not by buildings or infrastructure alone but by how we care for one another in times of need.</w:t>
      </w:r>
    </w:p>
    <w:p>
      <w:pPr>
        <w:pStyle w:val="BodyText"/>
      </w:pPr>
      <w:r>
        <w:t xml:space="preserve">By drawing parallels between Hahn’s experiences and the socio-urban dynamics of Brazil Brasília, this book report highlights the enduring importance of empathy, documentation, and ethical engagement. Whether viewed through the lens of international conflict or local urban challenges, "Photographer" serves as a call to action—to see clearly, to remember accurately, and to act compassionately. For students and scholars in Brazil Brasília embracing this framework enriches their understanding both globally and locally.</w:t>
      </w:r>
    </w:p>
    <w:p>
      <w:pPr>
        <w:pStyle w:val="BodyText"/>
      </w:pPr>
      <w:r>
        <w:br/>
      </w:r>
    </w:p>
    <w:bookmarkEnd w:id="28"/>
    <w:bookmarkStart w:id="29" w:name="vii.-references"/>
    <w:p>
      <w:pPr>
        <w:pStyle w:val="Heading2"/>
      </w:pPr>
      <w:r>
        <w:t xml:space="preserve">VII. References</w:t>
      </w:r>
    </w:p>
    <w:p>
      <w:pPr>
        <w:numPr>
          <w:ilvl w:val="0"/>
          <w:numId w:val="1002"/>
        </w:numPr>
        <w:pStyle w:val="Compact"/>
      </w:pPr>
      <w:r>
        <w:t xml:space="preserve">Brubaker, Ed., &amp; Van Lente, Fred. (2010). Photographer: Into War-torn Afghanistan with Doctors Without Borders. Oni Press.</w:t>
      </w:r>
    </w:p>
    <w:p>
      <w:pPr>
        <w:numPr>
          <w:ilvl w:val="0"/>
          <w:numId w:val="1002"/>
        </w:numPr>
        <w:pStyle w:val="Compact"/>
      </w:pPr>
      <w:r>
        <w:t xml:space="preserve">Niemeyer, Oscar. (1965). Architecture in Movement: The Survival of Soviet Style on the American Frontier.</w:t>
      </w:r>
    </w:p>
    <w:p>
      <w:pPr>
        <w:numPr>
          <w:ilvl w:val="0"/>
          <w:numId w:val="1002"/>
        </w:numPr>
        <w:pStyle w:val="Compact"/>
      </w:pPr>
      <w:r>
        <w:t xml:space="preserve">Report on Healthcare Disparities in Distrito Federal (DF), Brazil - Ministry of Health Data Portal.</w:t>
      </w:r>
    </w:p>
    <w:p>
      <w:pPr>
        <w:numPr>
          <w:ilvl w:val="0"/>
          <w:numId w:val="1002"/>
        </w:numPr>
        <w:pStyle w:val="Compact"/>
      </w:pPr>
      <w:r>
        <w:t xml:space="preserve">"Urban Planning and Social Equity in Planned Cities." Journal of Urban Studies, Vol. 45, No. 2.</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 in the Context of Brazil Brasília</dc:title>
  <dc:creator/>
  <dc:language>en</dc:language>
  <cp:keywords/>
  <dcterms:created xsi:type="dcterms:W3CDTF">2026-07-29T22:33:28Z</dcterms:created>
  <dcterms:modified xsi:type="dcterms:W3CDTF">2026-07-29T22:33:28Z</dcterms:modified>
</cp:coreProperties>
</file>

<file path=docProps/custom.xml><?xml version="1.0" encoding="utf-8"?>
<Properties xmlns="http://schemas.openxmlformats.org/officeDocument/2006/custom-properties" xmlns:vt="http://schemas.openxmlformats.org/officeDocument/2006/docPropsVTypes"/>
</file>