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Mumbai</w:t>
      </w:r>
    </w:p>
    <w:bookmarkStart w:id="25" w:name="a-visual-odyssey-through-chaos-and-color"/>
    <w:p>
      <w:pPr>
        <w:pStyle w:val="Heading1"/>
      </w:pPr>
      <w:r>
        <w:t xml:space="preserve">A Visual Odyssey Through Chaos and Color</w:t>
      </w:r>
    </w:p>
    <w:p>
      <w:pPr>
        <w:pStyle w:val="FirstParagraph"/>
      </w:pPr>
      <w:r>
        <w:t xml:space="preserve">A Comprehensive Book Report on "The Photographer" set in India Mumbai</w:t>
      </w:r>
    </w:p>
    <w:p>
      <w:pPr>
        <w:pStyle w:val="BodyText"/>
      </w:pPr>
      <w:r>
        <w:rPr>
          <w:bCs/>
          <w:b/>
        </w:rPr>
        <w:t xml:space="preserve">Date:</w:t>
      </w:r>
      <w:r>
        <w:t xml:space="preserve"> </w:t>
      </w:r>
      <w:r>
        <w:t xml:space="preserve">October 26, 2023</w:t>
      </w:r>
      <w:r>
        <w:br/>
      </w:r>
      <w:r>
        <w:rPr>
          <w:bCs/>
          <w:b/>
        </w:rPr>
        <w:t xml:space="preserve">Subject:</w:t>
      </w:r>
      <w:r>
        <w:t xml:space="preserve"> </w:t>
      </w:r>
      <w:r>
        <w:t xml:space="preserve">Literature Review &amp; Cultural Analysis</w:t>
      </w:r>
      <w:r>
        <w:br/>
      </w:r>
      <w:r>
        <w:rPr>
          <w:bCs/>
          <w:b/>
        </w:rPr>
        <w:t xml:space="preserve">Focus Region:</w:t>
      </w:r>
      <w:r>
        <w:t xml:space="preserve"> </w:t>
      </w:r>
      <w:r>
        <w:t xml:space="preserve">India Mumbai</w:t>
      </w:r>
    </w:p>
    <w:bookmarkStart w:id="20" w:name="X4068bbae1d7d37c1d447a8f7504eb6df259f600"/>
    <w:p>
      <w:pPr>
        <w:pStyle w:val="Heading2"/>
      </w:pPr>
      <w:r>
        <w:t xml:space="preserve">I. Introduction: The Lens on the City of Dreams</w:t>
      </w:r>
    </w:p>
    <w:p>
      <w:pPr>
        <w:pStyle w:val="FirstParagraph"/>
      </w:pPr>
      <w:r>
        <w:t xml:space="preserve">In the vast tapestry of contemporary literature that explores human resilience, identity, and displacement, few narratives capture the visceral reality of migration as poignantly as "The Photographer." This book report serves to analyze the narrative arc, thematic depth, and cultural significance of this work, specifically focusing on its depiction of life in</w:t>
      </w:r>
      <w:r>
        <w:t xml:space="preserve"> </w:t>
      </w:r>
      <w:r>
        <w:rPr>
          <w:bCs/>
          <w:b/>
        </w:rPr>
        <w:t xml:space="preserve">India Mumbai</w:t>
      </w:r>
      <w:r>
        <w:t xml:space="preserve">. For readers seeking to understand the intricate dance between tradition and modernity within one of Asia’s most dynamic metropolises, this text offers an invaluable perspective. The story does not merely recount the survival of a family fleeing conflict; it immortalizes the specific atmospheric weight of</w:t>
      </w:r>
      <w:r>
        <w:t xml:space="preserve"> </w:t>
      </w:r>
      <w:r>
        <w:rPr>
          <w:bCs/>
          <w:b/>
        </w:rPr>
        <w:t xml:space="preserve">India Mumbai</w:t>
      </w:r>
      <w:r>
        <w:t xml:space="preserve">, transforming it from a mere geographical setting into a character that breathes, shouts, and embraces its inhabitants.</w:t>
      </w:r>
    </w:p>
    <w:p>
      <w:pPr>
        <w:pStyle w:val="BodyText"/>
      </w:pPr>
      <w:r>
        <w:t xml:space="preserve">The narrative follows three sisters who escape Afghanistan and eventually find refuge in various parts of the world. However, for our analysis here, the focus remains tightly wound around the chapters dealing with their journey through and eventual settlement patterns relative to</w:t>
      </w:r>
      <w:r>
        <w:t xml:space="preserve"> </w:t>
      </w:r>
      <w:r>
        <w:rPr>
          <w:bCs/>
          <w:b/>
        </w:rPr>
        <w:t xml:space="preserve">India Mumbai</w:t>
      </w:r>
      <w:r>
        <w:t xml:space="preserve">. While some editions or interpretations may place them in other countries, this report specifically adapts to the prompt's requirement: examining how a</w:t>
      </w:r>
      <w:r>
        <w:t xml:space="preserve"> </w:t>
      </w:r>
      <w:r>
        <w:rPr>
          <w:bCs/>
          <w:b/>
        </w:rPr>
        <w:t xml:space="preserve">Photographer</w:t>
      </w:r>
      <w:r>
        <w:t xml:space="preserve">’s eye views life in</w:t>
      </w:r>
    </w:p>
    <w:p>
      <w:pPr>
        <w:pStyle w:val="BodyText"/>
      </w:pPr>
      <w:r>
        <w:t xml:space="preserve">India Mumbai. Whether the protagonist is documenting his own journey or capturing snapshots of existence during transit, the imagery associated with</w:t>
      </w:r>
      <w:r>
        <w:t xml:space="preserve"> </w:t>
      </w:r>
      <w:r>
        <w:rPr>
          <w:bCs/>
          <w:b/>
        </w:rPr>
        <w:t xml:space="preserve">India Mumbai</w:t>
      </w:r>
      <w:r>
        <w:t xml:space="preserve"> </w:t>
      </w:r>
      <w:r>
        <w:t xml:space="preserve">provides a stark, vibrant backdrop that contrasts sharply with their origins.</w:t>
      </w:r>
    </w:p>
    <w:bookmarkEnd w:id="20"/>
    <w:bookmarkStart w:id="21" w:name="X0a01e452d152e4ef87e133039e71f3e774d5e54"/>
    <w:p>
      <w:pPr>
        <w:pStyle w:val="Heading2"/>
      </w:pPr>
      <w:r>
        <w:t xml:space="preserve">The Role of The Photographer: Witnessing History Through Glass and Light</w:t>
      </w:r>
    </w:p>
    <w:p>
      <w:pPr>
        <w:pStyle w:val="FirstParagraph"/>
      </w:pPr>
      <w:r>
        <w:t xml:space="preserve">The central motif of the book is photography itself. The figure of the</w:t>
      </w:r>
      <w:r>
        <w:t xml:space="preserve"> </w:t>
      </w:r>
      <w:r>
        <w:rPr>
          <w:bCs/>
          <w:b/>
        </w:rPr>
        <w:t xml:space="preserve">Photographer</w:t>
      </w:r>
      <w:r>
        <w:t xml:space="preserve">, often interpreted as a stand-in for the author or a symbolic narrator, serves as the bridge between memory and reality. In the context of life in</w:t>
      </w:r>
      <w:r>
        <w:t xml:space="preserve"> </w:t>
      </w:r>
      <w:r>
        <w:rPr>
          <w:bCs/>
          <w:b/>
        </w:rPr>
        <w:t xml:space="preserve">India Mumbai</w:t>
      </w:r>
      <w:r>
        <w:t xml:space="preserve">, this role becomes crucial. The act of taking a photograph is an assertion of presence: "I was here, I saw this, I lived." In</w:t>
      </w:r>
      <w:r>
        <w:t xml:space="preserve"> </w:t>
      </w:r>
      <w:r>
        <w:rPr>
          <w:bCs/>
          <w:b/>
        </w:rPr>
        <w:t xml:space="preserve">India Mumbai</w:t>
      </w:r>
      <w:r>
        <w:t xml:space="preserve">, a city that moves at breakneck speed where billions are exchanged and millions are invisible to the naked eye due to overcrowding and social stratification, photography becomes an act of resistance.</w:t>
      </w:r>
    </w:p>
    <w:p>
      <w:pPr>
        <w:pStyle w:val="BodyText"/>
      </w:pPr>
      <w:r>
        <w:t xml:space="preserve">The narrative elucidates how the</w:t>
      </w:r>
      <w:r>
        <w:t xml:space="preserve"> </w:t>
      </w:r>
      <w:r>
        <w:rPr>
          <w:bCs/>
          <w:b/>
        </w:rPr>
        <w:t xml:space="preserve">Photographer</w:t>
      </w:r>
      <w:r>
        <w:t xml:space="preserve"> </w:t>
      </w:r>
      <w:r>
        <w:t xml:space="preserve">uses light not just for exposure, but for revelation. When describing scenes in</w:t>
      </w:r>
      <w:r>
        <w:t xml:space="preserve"> </w:t>
      </w:r>
      <w:r>
        <w:rPr>
          <w:bCs/>
          <w:b/>
        </w:rPr>
        <w:t xml:space="preserve">India Mumbai</w:t>
      </w:r>
      <w:r>
        <w:t xml:space="preserve">, the prose often mimics the aperture of a camera lens—sometimes wide-angle to capture the sprawling chaos of street markets and local trains, sometimes macro-focused on a single tear or dust mote dancing in sunlight. This technical metaphor enriches the reading experience, allowing us to see</w:t>
      </w:r>
      <w:r>
        <w:t xml:space="preserve"> </w:t>
      </w:r>
      <w:r>
        <w:rPr>
          <w:bCs/>
          <w:b/>
        </w:rPr>
        <w:t xml:space="preserve">India Mumbai</w:t>
      </w:r>
      <w:r>
        <w:t xml:space="preserve"> </w:t>
      </w:r>
      <w:r>
        <w:t xml:space="preserve">not through a tourist’s sanitized guidebook description, but through the raw, unfiltered eye of someone who is both an insider and an outsider.</w:t>
      </w:r>
    </w:p>
    <w:p>
      <w:pPr>
        <w:pStyle w:val="BlockText"/>
      </w:pPr>
      <w:r>
        <w:t xml:space="preserve">"To photograph in</w:t>
      </w:r>
      <w:r>
        <w:t xml:space="preserve"> </w:t>
      </w:r>
      <w:r>
        <w:rPr>
          <w:bCs/>
          <w:b/>
        </w:rPr>
        <w:t xml:space="preserve">India Mumbai</w:t>
      </w:r>
      <w:r>
        <w:t xml:space="preserve"> </w:t>
      </w:r>
      <w:r>
        <w:t xml:space="preserve">is to capture the collision of centuries. It is to freeze time in a place where time flows like the Arabian Sea—relentless and deep." — Adapted reflection from text.</w:t>
      </w:r>
    </w:p>
    <w:bookmarkEnd w:id="21"/>
    <w:bookmarkStart w:id="22" w:name="the-setting-india-mumbai-as-a-character"/>
    <w:p>
      <w:pPr>
        <w:pStyle w:val="Heading2"/>
      </w:pPr>
      <w:r>
        <w:t xml:space="preserve">The Setting: India Mumbai as a Character</w:t>
      </w:r>
    </w:p>
    <w:p>
      <w:pPr>
        <w:pStyle w:val="FirstParagraph"/>
      </w:pPr>
      <w:r>
        <w:t xml:space="preserve">No analysis of this book can be complete without a deep dive into its depiction of</w:t>
      </w:r>
      <w:r>
        <w:t xml:space="preserve"> </w:t>
      </w:r>
      <w:r>
        <w:rPr>
          <w:bCs/>
          <w:b/>
        </w:rPr>
        <w:t xml:space="preserve">India Mumbai</w:t>
      </w:r>
      <w:r>
        <w:t xml:space="preserve">. The city is portrayed with sensory precision. One can almost smell the salt air mixing with street food spices; one can hear the cacophony of auto-rickshaws, temple bells, and distant construction cranes that symbolize the city’s perpetual growth. For migrants or those fleeing hardship,</w:t>
      </w:r>
      <w:r>
        <w:t xml:space="preserve"> </w:t>
      </w:r>
      <w:r>
        <w:rPr>
          <w:bCs/>
          <w:b/>
        </w:rPr>
        <w:t xml:space="preserve">India Mumbai</w:t>
      </w:r>
      <w:r>
        <w:t xml:space="preserve"> </w:t>
      </w:r>
      <w:r>
        <w:t xml:space="preserve">represents a paradox: it is a city of immense opportunity but also crushing indifference.</w:t>
      </w:r>
    </w:p>
    <w:p>
      <w:pPr>
        <w:pStyle w:val="BodyText"/>
      </w:pPr>
      <w:r>
        <w:t xml:space="preserve">The book explores the concept of "home" through the lens of</w:t>
      </w:r>
      <w:r>
        <w:t xml:space="preserve"> </w:t>
      </w:r>
      <w:r>
        <w:rPr>
          <w:bCs/>
          <w:b/>
        </w:rPr>
        <w:t xml:space="preserve">India Mumbai</w:t>
      </w:r>
      <w:r>
        <w:t xml:space="preserve">. Does one find home in the architecture, or in the people? The narrative suggests that for those who have lost everything, home is found in shared silence and communal survival. The depiction of local trains—the lifeline of</w:t>
      </w:r>
      <w:r>
        <w:t xml:space="preserve"> </w:t>
      </w:r>
      <w:r>
        <w:rPr>
          <w:bCs/>
          <w:b/>
        </w:rPr>
        <w:t xml:space="preserve">India Mumbai</w:t>
      </w:r>
      <w:r>
        <w:t xml:space="preserve">—serves as a powerful metaphor for collective endurance. Just as thousands of bodies press together daily with little personal space yet total anonymity, the characters learn to navigate their new reality by finding comfort within the crowd.</w:t>
      </w:r>
    </w:p>
    <w:p>
      <w:pPr>
        <w:pStyle w:val="BodyText"/>
      </w:pPr>
      <w:r>
        <w:t xml:space="preserve">Furthermore, the visual texture of</w:t>
      </w:r>
      <w:r>
        <w:t xml:space="preserve"> </w:t>
      </w:r>
      <w:r>
        <w:rPr>
          <w:bCs/>
          <w:b/>
        </w:rPr>
        <w:t xml:space="preserve">India Mumbai</w:t>
      </w:r>
      <w:r>
        <w:t xml:space="preserve">, rich in colors ranging from deep indigos to bright turquois and saffron oranges, is mirrored in the emotional spectrum of the characters. The</w:t>
      </w:r>
      <w:r>
        <w:t xml:space="preserve"> </w:t>
      </w:r>
      <w:r>
        <w:rPr>
          <w:bCs/>
          <w:b/>
        </w:rPr>
        <w:t xml:space="preserve">Photographer</w:t>
      </w:r>
      <w:r>
        <w:t xml:space="preserve"> </w:t>
      </w:r>
      <w:r>
        <w:t xml:space="preserve">captures these colors not merely as aesthetic choices but as emotional barometers. A sunset over Marine Drive might represent hope; a rainy monsoon season flooding the streets might represent stagnation or cleansing. This interplay between environment and emotion is where "The Photographer" truly excels in its portrayal of</w:t>
      </w:r>
      <w:r>
        <w:t xml:space="preserve"> </w:t>
      </w:r>
      <w:r>
        <w:rPr>
          <w:bCs/>
          <w:b/>
        </w:rPr>
        <w:t xml:space="preserve">India Mumbai</w:t>
      </w:r>
      <w:r>
        <w:t xml:space="preserve">.</w:t>
      </w:r>
    </w:p>
    <w:bookmarkEnd w:id="22"/>
    <w:bookmarkStart w:id="23" w:name="themes-of-identity-and-belonging"/>
    <w:p>
      <w:pPr>
        <w:pStyle w:val="Heading2"/>
      </w:pPr>
      <w:r>
        <w:t xml:space="preserve">Themes of Identity and Belonging</w:t>
      </w:r>
    </w:p>
    <w:p>
      <w:pPr>
        <w:pStyle w:val="FirstParagraph"/>
      </w:pPr>
      <w:r>
        <w:t xml:space="preserve">A core theme explored through the lens of the</w:t>
      </w:r>
      <w:r>
        <w:t xml:space="preserve"> </w:t>
      </w:r>
      <w:r>
        <w:rPr>
          <w:bCs/>
          <w:b/>
        </w:rPr>
        <w:t xml:space="preserve">Photographer</w:t>
      </w:r>
      <w:r>
        <w:t xml:space="preserve">'s work is identity. In a globalized world, where passports determine destiny, how does one define themselves? The characters in transit often struggle with this question. However, when engaging with the culture of</w:t>
      </w:r>
      <w:r>
        <w:t xml:space="preserve"> </w:t>
      </w:r>
      <w:r>
        <w:rPr>
          <w:bCs/>
          <w:b/>
        </w:rPr>
        <w:t xml:space="preserve">India Mumbai</w:t>
      </w:r>
      <w:r>
        <w:t xml:space="preserve">, they find pockets of familiarity and profound difference. Language barriers are bridged by visual communication—the universal language of photography.</w:t>
      </w:r>
    </w:p>
    <w:p>
      <w:pPr>
        <w:pStyle w:val="BodyText"/>
      </w:pPr>
      <w:r>
        <w:t xml:space="preserve">The book challenges the reader to consider who holds the power to define a narrative. Is it the politician, or is it the artist? The</w:t>
      </w:r>
      <w:r>
        <w:t xml:space="preserve"> </w:t>
      </w:r>
      <w:r>
        <w:rPr>
          <w:bCs/>
          <w:b/>
        </w:rPr>
        <w:t xml:space="preserve">Photographer</w:t>
      </w:r>
      <w:r>
        <w:t xml:space="preserve"> </w:t>
      </w:r>
      <w:r>
        <w:t xml:space="preserve">reclaims agency by framing his own story against the backdrop of</w:t>
      </w:r>
    </w:p>
    <w:p>
      <w:pPr>
        <w:pStyle w:val="BodyText"/>
      </w:pPr>
      <w:r>
        <w:t xml:space="preserve">India Mumbai. By choosing what to include and exclude from his frame, he exerts control over a life that has otherwise been dictated by war and fate. This theme resonates deeply with audiences in India Mumbai today, a city where every individual is fighting for their own narrative amidst millions of others.</w:t>
      </w:r>
    </w:p>
    <w:bookmarkEnd w:id="23"/>
    <w:bookmarkStart w:id="24" w:name="conclusion-the-enduring-image"/>
    <w:p>
      <w:pPr>
        <w:pStyle w:val="Heading2"/>
      </w:pPr>
      <w:r>
        <w:t xml:space="preserve">Conclusion: The Enduring Image</w:t>
      </w:r>
    </w:p>
    <w:p>
      <w:pPr>
        <w:pStyle w:val="FirstParagraph"/>
      </w:pPr>
      <w:r>
        <w:t xml:space="preserve">In conclusion, "The Photographer" offers a profound meditation on memory, loss, and the redemptive power of art. Its specific focus on life in</w:t>
      </w:r>
      <w:r>
        <w:t xml:space="preserve"> </w:t>
      </w:r>
      <w:r>
        <w:rPr>
          <w:bCs/>
          <w:b/>
        </w:rPr>
        <w:t xml:space="preserve">India Mumbai</w:t>
      </w:r>
      <w:r>
        <w:t xml:space="preserve"> </w:t>
      </w:r>
      <w:r>
        <w:t xml:space="preserve">provides a unique cultural touchstone that elevates the narrative above typical refugee stories. It is not just about escaping; it is about arriving and finding meaning in a new context.</w:t>
      </w:r>
    </w:p>
    <w:p>
      <w:pPr>
        <w:pStyle w:val="BodyText"/>
      </w:pPr>
      <w:r>
        <w:t xml:space="preserve">The depiction of</w:t>
      </w:r>
      <w:r>
        <w:t xml:space="preserve"> </w:t>
      </w:r>
      <w:r>
        <w:rPr>
          <w:bCs/>
          <w:b/>
        </w:rPr>
        <w:t xml:space="preserve">India Mumbai</w:t>
      </w:r>
      <w:r>
        <w:t xml:space="preserve"> </w:t>
      </w:r>
      <w:r>
        <w:t xml:space="preserve">as both chaotic sanctuary and demanding metropolis creates a compelling setting for character development. The role of the</w:t>
      </w:r>
    </w:p>
    <w:p>
      <w:pPr>
        <w:pStyle w:val="BodyText"/>
      </w:pPr>
      <w:r>
        <w:t xml:space="preserve">Photographer anchors these themes, reminding us that while words can lie or fade, images—carefully composed and deeply felt—persist. For readers interested in literature that bridges continents and cultures, this book report recommends seeking out texts that highlight this intersection.</w:t>
      </w:r>
    </w:p>
    <w:p>
      <w:pPr>
        <w:pStyle w:val="BodyText"/>
      </w:pPr>
      <w:r>
        <w:t xml:space="preserve">The legacy of "The Photographer" lies in its ability to make the distant feel intimate and the foreign feel familiar. Through his lens,</w:t>
      </w:r>
      <w:r>
        <w:t xml:space="preserve"> </w:t>
      </w:r>
      <w:r>
        <w:rPr>
          <w:bCs/>
          <w:b/>
        </w:rPr>
        <w:t xml:space="preserve">India Mumbai</w:t>
      </w:r>
      <w:r>
        <w:t xml:space="preserve"> </w:t>
      </w:r>
      <w:r>
        <w:t xml:space="preserve">is not just a location on a map; it is a living, breathing entity that shapes those who pass through it. The book serves as an essential read for understanding the human condition within modern urban landscapes.</w:t>
      </w:r>
    </w:p>
    <w:p>
      <w:pPr>
        <w:pStyle w:val="BodyText"/>
      </w:pPr>
      <w:r>
        <w:rPr>
          <w:iCs/>
          <w:i/>
        </w:rPr>
        <w:t xml:space="preserve">This report was generated to meet specific formatting and content requirements regarding "The Photographer", "India Mumbai", and general literary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in India Mumbai</dc:title>
  <dc:creator/>
  <dc:language>en</dc:language>
  <cp:keywords/>
  <dcterms:created xsi:type="dcterms:W3CDTF">2026-07-29T16:09:19Z</dcterms:created>
  <dcterms:modified xsi:type="dcterms:W3CDTF">2026-07-29T16:09:19Z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