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Photographer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Indonesia</w:t>
      </w:r>
      <w:r>
        <w:t xml:space="preserve"> </w:t>
      </w:r>
      <w:r>
        <w:t xml:space="preserve">Jakarta</w:t>
      </w:r>
    </w:p>
    <w:bookmarkStart w:id="30" w:name="X30ac8aa9982fa62746c34a937f99e079bd287bc"/>
    <w:p>
      <w:pPr>
        <w:pStyle w:val="Heading1"/>
      </w:pPr>
      <w:r>
        <w:t xml:space="preserve">A Visual Symphony of Chaos and Grace: A Book Report on "Photographer"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Literature and Cultural Analysis</w:t>
      </w:r>
      <w:r>
        <w:br/>
      </w:r>
      <w:r>
        <w:rPr>
          <w:bCs/>
          <w:b/>
        </w:rPr>
        <w:t xml:space="preserve">Focus Region:</w:t>
      </w:r>
      <w:r>
        <w:t xml:space="preserve"> </w:t>
      </w:r>
      <w:r>
        <w:t xml:space="preserve">Indonesia, Jakarta</w:t>
      </w:r>
    </w:p>
    <w:bookmarkStart w:id="20" w:name="i.-introduction-the-lens-of-narrative"/>
    <w:p>
      <w:pPr>
        <w:pStyle w:val="Heading2"/>
      </w:pPr>
      <w:r>
        <w:t xml:space="preserve">I. Introduction: The Lens of Narrative</w:t>
      </w:r>
    </w:p>
    <w:p>
      <w:pPr>
        <w:pStyle w:val="FirstParagraph"/>
      </w:pPr>
      <w:r>
        <w:t xml:space="preserve">In the realm of contemporary literature, few genres capture the visceral immediacy of existence as effectively as the photo-novel or graphic memoir. "Photographer," a work that blends documentary photography with narrative prose, serves not merely as a story but as an archival artifact. While often associated with global conflict zones, the themes presented within this format resonate deeply when applied to the complex socio-cultural tapestry of Indonesia, specifically its capital city, Jakarta. This report analyzes how the principles of photographic storytelling—observation, framing, and human connection—mirror the lived experiences of those residing in one of Southeast Asia's most dynamic megacities.</w:t>
      </w:r>
    </w:p>
    <w:bookmarkEnd w:id="20"/>
    <w:bookmarkStart w:id="21" w:name="X9bab8d1ced76d20372915e12ca04f6e32a48c4d"/>
    <w:p>
      <w:pPr>
        <w:pStyle w:val="Heading2"/>
      </w:pPr>
      <w:r>
        <w:t xml:space="preserve">II. The Essence of "Photographer" as a Narrative Device</w:t>
      </w:r>
    </w:p>
    <w:p>
      <w:pPr>
        <w:pStyle w:val="FirstParagraph"/>
      </w:pPr>
      <w:r>
        <w:t xml:space="preserve">The concept behind "Photographer" relies on the power of the static image to convey motion, emotion, and history simultaneously. Unlike traditional prose, which allows for expansive internal monologue, photography forces the observer to infer context from visual cues. In Jakarta, this mode of storytelling is particularly apt. The city is a visual cacophony: towering skyscrapers rising next to historic kampung (village) structures; neon lights reflecting off rain-slicked streets during the monsoon season; and the vibrant chaos of motorbike taxis weaving through gridlocked traffic.</w:t>
      </w:r>
    </w:p>
    <w:p>
      <w:pPr>
        <w:pStyle w:val="BodyText"/>
      </w:pPr>
      <w:r>
        <w:t xml:space="preserve">In this context, adopting the mindset of a "Photographer" means learning to see Jakarta not just as a location, but as a sequence of moments. It requires an appreciation for contrast—between tradition and modernity, poverty and wealth, silence and noise. The book report format allows us to deconstruct these layers much like an editor selects frames from thousands of negatives.</w:t>
      </w:r>
    </w:p>
    <w:bookmarkEnd w:id="21"/>
    <w:bookmarkStart w:id="24" w:name="iii.-jakarta-a-canvas-of-contrasts"/>
    <w:p>
      <w:pPr>
        <w:pStyle w:val="Heading2"/>
      </w:pPr>
      <w:r>
        <w:t xml:space="preserve">III. Jakarta: A Canvas of Contrasts</w:t>
      </w:r>
    </w:p>
    <w:p>
      <w:pPr>
        <w:pStyle w:val="FirstParagraph"/>
      </w:pPr>
      <w:r>
        <w:t xml:space="preserve">Jakarta is often misunderstood by outsiders as solely a hub of economic growth or political turbulence. However, a closer inspection reveals a city with profound depth. For the "Photographer" documenting this region, the subject matter is endless.</w:t>
      </w:r>
    </w:p>
    <w:bookmarkStart w:id="22" w:name="a.-the-architecture-of-memory"/>
    <w:p>
      <w:pPr>
        <w:pStyle w:val="Heading3"/>
      </w:pPr>
      <w:r>
        <w:t xml:space="preserve">A. The Architecture of Memory</w:t>
      </w:r>
    </w:p>
    <w:p>
      <w:pPr>
        <w:pStyle w:val="FirstParagraph"/>
      </w:pPr>
      <w:r>
        <w:t xml:space="preserve">The colonial architecture of Kota Tua (Old Town) stands in stark juxtaposition to the glass-and-steel monoliths of Sudirman-Thamrin. A narrative focused on Jakarta must address this duality. Just as a photographer might use long-exposure techniques to blur motion while keeping stationary objects sharp, a literary account of Indonesia must balance the rapid pace of modernization with the enduring presence of history.</w:t>
      </w:r>
    </w:p>
    <w:bookmarkEnd w:id="22"/>
    <w:bookmarkStart w:id="23" w:name="b.-the-human-element"/>
    <w:p>
      <w:pPr>
        <w:pStyle w:val="Heading3"/>
      </w:pPr>
      <w:r>
        <w:t xml:space="preserve">B. The Human Element</w:t>
      </w:r>
    </w:p>
    <w:p>
      <w:pPr>
        <w:pStyle w:val="FirstParagraph"/>
      </w:pPr>
      <w:r>
        <w:t xml:space="preserve">Perhaps the most critical aspect of any photographic portfolio is its human subjects. In Jakarta, humanity is expressed through community resilience. The concept of "gotong royong" (mutual assistance) is visible in every neighborhood interaction. From the street food vendors (kaki lima) who serve as social hubs to the residents who navigate daily flooding with humor and dignity, these individuals are the true protagonists of Jakarta’s story.</w:t>
      </w:r>
    </w:p>
    <w:bookmarkEnd w:id="23"/>
    <w:bookmarkEnd w:id="24"/>
    <w:bookmarkStart w:id="27" w:name="X43c7f9facddb662a46c27e0a4327c5aab35f353"/>
    <w:p>
      <w:pPr>
        <w:pStyle w:val="Heading2"/>
      </w:pPr>
      <w:r>
        <w:t xml:space="preserve">IV. Thematic Analysis: Light, Shadow, and Truth</w:t>
      </w:r>
    </w:p>
    <w:p>
      <w:pPr>
        <w:pStyle w:val="FirstParagraph"/>
      </w:pPr>
      <w:r>
        <w:t xml:space="preserve">The core tenet of "Photographer" is the pursuit of truth through observation. In Indonesia, truth is multifaceted. It is found in the warmth of a smile offered by a stranger on the MRT (Mass Rapid Transit), but it is also hidden in the shadows cast by rapid industrialization.</w:t>
      </w:r>
    </w:p>
    <w:p>
      <w:pPr>
        <w:pStyle w:val="BodyText"/>
      </w:pPr>
      <w:r>
        <w:t xml:space="preserve">"To capture Jakarta is not to freeze time, but to acknowledge its relentless flow. The lens must be steady enough to capture detail, yet open enough to let the chaos enter."</w:t>
      </w:r>
    </w:p>
    <w:p>
      <w:pPr>
        <w:pStyle w:val="BodyText"/>
      </w:pPr>
      <w:r>
        <w:t xml:space="preserve">This quote encapsulates the challenge of documenting life in this metropolis. The narrative structure of a book report on such a topic must reflect this openness. It cannot be rigid or overly academic; it must breathe with the rhythm of the city.</w:t>
      </w:r>
    </w:p>
    <w:bookmarkStart w:id="25" w:name="a.-environmental-challenges"/>
    <w:p>
      <w:pPr>
        <w:pStyle w:val="Heading3"/>
      </w:pPr>
      <w:r>
        <w:t xml:space="preserve">A. Environmental Challenges</w:t>
      </w:r>
    </w:p>
    <w:p>
      <w:pPr>
        <w:pStyle w:val="FirstParagraph"/>
      </w:pPr>
      <w:r>
        <w:t xml:space="preserve">No photographic account is complete without addressing environmental realities. Jakarta faces significant challenges, including subsidence and air quality issues. A responsible "Photographer" documents these struggles not to elicit pity, but to foster understanding and advocacy. This aligns with the ethical responsibility of both journalists and authors: to inform without exploiting.</w:t>
      </w:r>
    </w:p>
    <w:bookmarkEnd w:id="25"/>
    <w:bookmarkStart w:id="26" w:name="b.-cultural-resilience"/>
    <w:p>
      <w:pPr>
        <w:pStyle w:val="Heading3"/>
      </w:pPr>
      <w:r>
        <w:t xml:space="preserve">B. Cultural Resilience</w:t>
      </w:r>
    </w:p>
    <w:p>
      <w:pPr>
        <w:pStyle w:val="FirstParagraph"/>
      </w:pPr>
      <w:r>
        <w:t xml:space="preserve">Despite challenges, the spirit of Indonesia remains unbroken. The vibrant festivals, such as Jakarta International Java Jazz Festival or traditional ceremonies in Betawi culture, provide moments of light and color that define the city's soul. These are the "golden hour" shots in literary form—moments where beauty transcends struggle.</w:t>
      </w:r>
    </w:p>
    <w:bookmarkEnd w:id="26"/>
    <w:bookmarkEnd w:id="27"/>
    <w:bookmarkStart w:id="28" w:name="v.-methodology-how-to-document-jakarta"/>
    <w:p>
      <w:pPr>
        <w:pStyle w:val="Heading2"/>
      </w:pPr>
      <w:r>
        <w:t xml:space="preserve">V. Methodology: How to Document Jakarta</w:t>
      </w:r>
    </w:p>
    <w:p>
      <w:pPr>
        <w:pStyle w:val="FirstParagraph"/>
      </w:pPr>
      <w:r>
        <w:t xml:space="preserve">If one were to write a comprehensive report on life in Indonesia using the framework of "Photographer," several methodological steps would be essential:</w:t>
      </w:r>
    </w:p>
    <w:p>
      <w:pPr>
        <w:numPr>
          <w:ilvl w:val="0"/>
          <w:numId w:val="1001"/>
        </w:numPr>
        <w:pStyle w:val="Compact"/>
      </w:pPr>
      <w:r>
        <w:rPr>
          <w:bCs/>
          <w:b/>
        </w:rPr>
        <w:t xml:space="preserve">Immersion:</w:t>
      </w:r>
      <w:r>
        <w:t xml:space="preserve"> </w:t>
      </w:r>
      <w:r>
        <w:t xml:space="preserve">One must live within the community, not observe from afar. This means engaging with local dialects, customs, and daily routines.</w:t>
      </w:r>
    </w:p>
    <w:p>
      <w:pPr>
        <w:numPr>
          <w:ilvl w:val="0"/>
          <w:numId w:val="1001"/>
        </w:numPr>
        <w:pStyle w:val="Compact"/>
      </w:pPr>
      <w:r>
        <w:rPr>
          <w:bCs/>
          <w:b/>
        </w:rPr>
        <w:t xml:space="preserve">Selectivity:</w:t>
      </w:r>
      <w:r>
        <w:t xml:space="preserve"> </w:t>
      </w:r>
      <w:r>
        <w:t xml:space="preserve">Just as a photographer chooses what to include in the frame and what to leave out, a writer must curate stories that represent broader truths rather than isolated anecdotes.</w:t>
      </w:r>
    </w:p>
    <w:p>
      <w:pPr>
        <w:numPr>
          <w:ilvl w:val="0"/>
          <w:numId w:val="1001"/>
        </w:numPr>
        <w:pStyle w:val="Compact"/>
      </w:pPr>
      <w:r>
        <w:rPr>
          <w:bCs/>
          <w:b/>
        </w:rPr>
        <w:t xml:space="preserve">Ethical Engagement:</w:t>
      </w:r>
      <w:r>
        <w:t xml:space="preserve"> </w:t>
      </w:r>
      <w:r>
        <w:t xml:space="preserve">Consent and respect are paramount. The subjects of Jakarta’s story are its people, and their dignity must be preserved in every word written.</w:t>
      </w:r>
    </w:p>
    <w:bookmarkEnd w:id="28"/>
    <w:bookmarkStart w:id="29" w:name="vi.-conclusion-beyond-the-frame"/>
    <w:p>
      <w:pPr>
        <w:pStyle w:val="Heading2"/>
      </w:pPr>
      <w:r>
        <w:t xml:space="preserve">VI. Conclusion: Beyond the Frame</w:t>
      </w:r>
    </w:p>
    <w:p>
      <w:pPr>
        <w:pStyle w:val="FirstParagraph"/>
      </w:pPr>
      <w:r>
        <w:t xml:space="preserve">The document titled "Photographer" serves as a metaphor for how we perceive and record our world. When applied to Indonesia Jakarta, it transforms from a simple technical guide into a philosophical approach to understanding urban life. Jakarta is not just a backdrop; it is an active participant in the narrative, shaping and being shaped by its inhabitants.</w:t>
      </w:r>
    </w:p>
    <w:p>
      <w:pPr>
        <w:pStyle w:val="BodyText"/>
      </w:pPr>
      <w:r>
        <w:t xml:space="preserve">This book report underscores that effective storytelling requires more than just data; it requires empathy, visual literacy, and a deep respect for context. By viewing Jakarta through the lens of a "Photographer," we gain a richer, more nuanced appreciation of Indonesia’s capital. We see beyond the headlines and statistics to find the human heartbeat that pulses beneath the asphalt.</w:t>
      </w:r>
    </w:p>
    <w:p>
      <w:pPr>
        <w:pStyle w:val="BodyText"/>
      </w:pPr>
      <w:r>
        <w:t xml:space="preserve">Ultimately, whether through written word or captured image, the goal remains the same: to bear witness. To say, "I saw this. This mattered." In a world that moves as fast as Jakarta does, such acts of attention are revolutionary.</w:t>
      </w:r>
    </w:p>
    <w:p>
      <w:pPr>
        <w:pStyle w:val="BodyText"/>
      </w:pPr>
      <w:r>
        <w:rPr>
          <w:iCs/>
          <w:i/>
        </w:rPr>
        <w:t xml:space="preserve">Report prepared for academic review in Indonesia Jakarta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Photographer in the Context of Indonesia Jakarta</dc:title>
  <dc:creator/>
  <dc:language>en</dc:language>
  <cp:keywords/>
  <dcterms:created xsi:type="dcterms:W3CDTF">2026-07-29T16:24:18Z</dcterms:created>
  <dcterms:modified xsi:type="dcterms:W3CDTF">2026-07-29T16:24:18Z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