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Photographer</w:t>
      </w:r>
      <w:r>
        <w:t xml:space="preserve"> </w:t>
      </w:r>
      <w:r>
        <w:t xml:space="preserve">-</w:t>
      </w:r>
      <w:r>
        <w:t xml:space="preserve"> </w:t>
      </w:r>
      <w:r>
        <w:t xml:space="preserve">A</w:t>
      </w:r>
      <w:r>
        <w:t xml:space="preserve"> </w:t>
      </w:r>
      <w:r>
        <w:t xml:space="preserve">Lens</w:t>
      </w:r>
      <w:r>
        <w:t xml:space="preserve"> </w:t>
      </w:r>
      <w:r>
        <w:t xml:space="preserve">on</w:t>
      </w:r>
      <w:r>
        <w:t xml:space="preserve"> </w:t>
      </w:r>
      <w:r>
        <w:t xml:space="preserve">Peru</w:t>
      </w:r>
      <w:r>
        <w:t xml:space="preserve"> </w:t>
      </w:r>
      <w:r>
        <w:t xml:space="preserve">Lima</w:t>
      </w:r>
    </w:p>
    <w:bookmarkStart w:id="26" w:name="the-photographer"/>
    <w:p>
      <w:pPr>
        <w:pStyle w:val="Heading1"/>
      </w:pPr>
      <w:r>
        <w:t xml:space="preserve">The Photographer</w:t>
      </w:r>
    </w:p>
    <w:p>
      <w:pPr>
        <w:pStyle w:val="FirstParagraph"/>
      </w:pPr>
      <w:r>
        <w:t xml:space="preserve">A Comprehensive Book Report on the Graphic Novel by Emmanuel Guibert, Didier Lefèvre, and Frédéric Lebray</w:t>
      </w:r>
      <w:r>
        <w:br/>
      </w:r>
      <w:r>
        <w:t xml:space="preserve">Analyzing the Human Condition in Peru Lima and Beyond</w:t>
      </w:r>
    </w:p>
    <w:p>
      <w:r>
        <w:pict>
          <v:rect style="width:0;height:1.5pt" o:hralign="center" o:hrstd="t" o:hr="t"/>
        </w:pict>
      </w:r>
    </w:p>
    <w:bookmarkStart w:id="20" w:name="introduction"/>
    <w:p>
      <w:pPr>
        <w:pStyle w:val="Heading2"/>
      </w:pPr>
      <w:r>
        <w:t xml:space="preserve">Introduction</w:t>
      </w:r>
    </w:p>
    <w:p>
      <w:pPr>
        <w:pStyle w:val="FirstParagraph"/>
      </w:pPr>
      <w:r>
        <w:t xml:space="preserve">The graphic novel titled "</w:t>
      </w:r>
      <w:r>
        <w:t xml:space="preserve">The Photographer</w:t>
      </w:r>
      <w:r>
        <w:t xml:space="preserve">" stands as a monumental work in the realm of documentary literature. Co-created by Emmanuel Guibert, Didier Lefèvre, and Frédéric Lebray, this narrative offers a raw, unfiltered glimpse into one of the most turbulent periods of modern history. While the primary setting of the book is Afghanistan during the Soviet occupation, a critical comparative analysis reveals profound resonances with other conflict zones and post-colonial societies. This report specifically examines how the themes presented in</w:t>
      </w:r>
      <w:r>
        <w:t xml:space="preserve"> </w:t>
      </w:r>
      <w:r>
        <w:rPr>
          <w:iCs/>
          <w:i/>
        </w:rPr>
        <w:t xml:space="preserve">The Photographer</w:t>
      </w:r>
      <w:r>
        <w:t xml:space="preserve"> </w:t>
      </w:r>
      <w:r>
        <w:t xml:space="preserve">reflect universal truths about displacement, resilience, and human connection, drawing particular attention to parallels that might be drawn by readers in</w:t>
      </w:r>
      <w:r>
        <w:t xml:space="preserve"> </w:t>
      </w:r>
      <w:r>
        <w:t xml:space="preserve">Peru Lima</w:t>
      </w:r>
      <w:r>
        <w:t xml:space="preserve">. Although</w:t>
      </w:r>
      <w:r>
        <w:t xml:space="preserve"> </w:t>
      </w:r>
      <w:r>
        <w:t xml:space="preserve">Peru Lima</w:t>
      </w:r>
      <w:r>
        <w:t xml:space="preserve"> </w:t>
      </w:r>
      <w:r>
        <w:t xml:space="preserve">was not the geographical setting of the book, the sociopolitical dynamics depicted in Lefèvre’s journey offer a mirror for understanding urban struggles and historical trauma within Latin American contexts.</w:t>
      </w:r>
    </w:p>
    <w:bookmarkEnd w:id="20"/>
    <w:bookmarkStart w:id="21" w:name="X0f6caa570c12b60729aa698b1f42eacaa57e492"/>
    <w:p>
      <w:pPr>
        <w:pStyle w:val="Heading2"/>
      </w:pPr>
      <w:r>
        <w:t xml:space="preserve">Narrative Structure and Visual Storytelling</w:t>
      </w:r>
    </w:p>
    <w:p>
      <w:pPr>
        <w:pStyle w:val="FirstParagraph"/>
      </w:pPr>
      <w:r>
        <w:t xml:space="preserve">The unique tripartite authorship of this work is its most distinctive feature. Didier Lefèvre, a French photojournalist, provided the firsthand account of his journey with Doctors Without Borders (MSF). Frédéric Lebray, an MSF administrator who stayed behind in Jalalabad to manage logistics while Lefèvre and Guibert traveled deeper into Afghanistan and eventually</w:t>
      </w:r>
      <w:r>
        <w:t xml:space="preserve"> </w:t>
      </w:r>
      <w:r>
        <w:t xml:space="preserve">Peru Lima</w:t>
      </w:r>
      <w:r>
        <w:t xml:space="preserve"> </w:t>
      </w:r>
      <w:r>
        <w:t xml:space="preserve">for comparative context in later editions or adaptations, provided the administrative perspective. Emmanuel Guibert, a professional cartoonist, translated these narratives into compelling visual sequences.</w:t>
      </w:r>
    </w:p>
    <w:p>
      <w:pPr>
        <w:pStyle w:val="BodyText"/>
      </w:pPr>
      <w:r>
        <w:t xml:space="preserve">In the context of a</w:t>
      </w:r>
      <w:r>
        <w:t xml:space="preserve"> </w:t>
      </w:r>
      <w:r>
        <w:t xml:space="preserve">Book Report</w:t>
      </w:r>
      <w:r>
        <w:t xml:space="preserve">, it is essential to analyze how this collaboration functions. The images are not merely illustrations; they are historical documents that capture the texture of life in crisis zones. For a reader in</w:t>
      </w:r>
      <w:r>
        <w:t xml:space="preserve"> </w:t>
      </w:r>
      <w:r>
        <w:t xml:space="preserve">Peru Lima</w:t>
      </w:r>
      <w:r>
        <w:t xml:space="preserve">, observing Lefèvre’s drawings provides insight into the power of visual journalism. The stark black-and-white aesthetic mirrors the moral ambiguities and physical harshness faced by aid workers. This artistic choice forces the audience to confront reality without the cushion of color, much like how citizens in</w:t>
      </w:r>
      <w:r>
        <w:t xml:space="preserve"> </w:t>
      </w:r>
      <w:r>
        <w:t xml:space="preserve">Peru Lima</w:t>
      </w:r>
      <w:r>
        <w:t xml:space="preserve"> </w:t>
      </w:r>
      <w:r>
        <w:t xml:space="preserve">must often confront complex historical narratives regarding internal conflict with clarity and honesty.</w:t>
      </w:r>
    </w:p>
    <w:bookmarkEnd w:id="21"/>
    <w:bookmarkStart w:id="22" w:name="X13d7d92af2d0aefc86c5804f68cc0cea42bfd4d"/>
    <w:p>
      <w:pPr>
        <w:pStyle w:val="Heading2"/>
      </w:pPr>
      <w:r>
        <w:t xml:space="preserve">Thematic Analysis: The Role of the Photographer</w:t>
      </w:r>
    </w:p>
    <w:p>
      <w:pPr>
        <w:pStyle w:val="FirstParagraph"/>
      </w:pPr>
      <w:r>
        <w:t xml:space="preserve">The central character, Didier Lefèvre, embodies the role of the observer who becomes observed. As a</w:t>
      </w:r>
      <w:r>
        <w:t xml:space="preserve"> </w:t>
      </w:r>
      <w:r>
        <w:t xml:space="preserve">Photographer</w:t>
      </w:r>
      <w:r>
        <w:t xml:space="preserve">, his mandate is to document suffering and resilience. However, as the narrative unfolds in Afghanistan—and through thematic comparisons with urban centers like</w:t>
      </w:r>
      <w:r>
        <w:t xml:space="preserve"> </w:t>
      </w:r>
      <w:r>
        <w:t xml:space="preserve">Peru Lima</w:t>
      </w:r>
      <w:r>
        <w:t xml:space="preserve">—the line between observer and participant blurs. Lefèvre struggles with the ethics of his profession: Is he exploiting pain for artistic gain? Does his camera distance him from humanity or bring him closer to it?</w:t>
      </w:r>
    </w:p>
    <w:p>
      <w:pPr>
        <w:pStyle w:val="BodyText"/>
      </w:pPr>
      <w:r>
        <w:t xml:space="preserve">This internal conflict is universal. In</w:t>
      </w:r>
      <w:r>
        <w:t xml:space="preserve"> </w:t>
      </w:r>
      <w:r>
        <w:t xml:space="preserve">Peru Lima</w:t>
      </w:r>
      <w:r>
        <w:t xml:space="preserve">, a city built on layers of indigenous history, Spanish colonization, and modern migration, the "photographer's eye" is equally complicated. Residents of</w:t>
      </w:r>
      <w:r>
        <w:t xml:space="preserve"> </w:t>
      </w:r>
      <w:r>
        <w:t xml:space="preserve">Peru Lima</w:t>
      </w:r>
      <w:r>
        <w:t xml:space="preserve"> </w:t>
      </w:r>
      <w:r>
        <w:t xml:space="preserve">often navigate a space where their daily reality is mediated by external perceptions—whether through tourism, international aid narratives, or political representation. The book challenges the reader to consider how we frame stories about other people’s lives. The</w:t>
      </w:r>
      <w:r>
        <w:t xml:space="preserve"> </w:t>
      </w:r>
      <w:r>
        <w:t xml:space="preserve">Photographer</w:t>
      </w:r>
      <w:r>
        <w:t xml:space="preserve"> </w:t>
      </w:r>
      <w:r>
        <w:t xml:space="preserve">in the text eventually realizes that he cannot remain neutral; he is part of the story he is telling.</w:t>
      </w:r>
    </w:p>
    <w:bookmarkEnd w:id="22"/>
    <w:bookmarkStart w:id="23" w:name="X8a238f1b111923e288b78343c7eeb017e5dac92"/>
    <w:p>
      <w:pPr>
        <w:pStyle w:val="Heading2"/>
      </w:pPr>
      <w:r>
        <w:t xml:space="preserve">Sociopolitical Context: Comparing Afghanistan and Peru Lima</w:t>
      </w:r>
    </w:p>
    <w:p>
      <w:pPr>
        <w:pStyle w:val="FirstParagraph"/>
      </w:pPr>
      <w:r>
        <w:t xml:space="preserve">While the book primarily documents Afghanistan, a robust</w:t>
      </w:r>
      <w:r>
        <w:t xml:space="preserve"> </w:t>
      </w:r>
      <w:r>
        <w:t xml:space="preserve">Book Report</w:t>
      </w:r>
      <w:r>
        <w:t xml:space="preserve"> </w:t>
      </w:r>
      <w:r>
        <w:t xml:space="preserve">must contextualize these findings for a global audience, including those in South America. The geopolitical isolation experienced by the Afghan villagers shares thematic similarities with the marginalization felt in certain sectors of</w:t>
      </w:r>
      <w:r>
        <w:t xml:space="preserve"> </w:t>
      </w:r>
      <w:r>
        <w:t xml:space="preserve">Peru Lima</w:t>
      </w:r>
      <w:r>
        <w:t xml:space="preserve">. In both contexts, communities face infrastructural neglect, cultural erosion, and the lingering shadows of political violence.</w:t>
      </w:r>
    </w:p>
    <w:p>
      <w:pPr>
        <w:pStyle w:val="BodyText"/>
      </w:pPr>
      <w:r>
        <w:t xml:space="preserve">In Afghanistan, Lefèvre witnesses a society torn apart by warlords and foreign intervention. Similarly,</w:t>
      </w:r>
      <w:r>
        <w:t xml:space="preserve"> </w:t>
      </w:r>
      <w:r>
        <w:t xml:space="preserve">Peru Lima</w:t>
      </w:r>
      <w:r>
        <w:t xml:space="preserve"> </w:t>
      </w:r>
      <w:r>
        <w:t xml:space="preserve">has grappled with the aftermath of internal conflict between Shining Path insurgencies and state forces in the late 20th century. For readers in</w:t>
      </w:r>
      <w:r>
        <w:t xml:space="preserve"> </w:t>
      </w:r>
      <w:r>
        <w:t xml:space="preserve">Peru Lima</w:t>
      </w:r>
      <w:r>
        <w:t xml:space="preserve">, the book serves as a reminder that trauma is not geographically isolated. The resilience shown by Afghan families mirrors the tenacity of Peruvian families who have rebuilt their lives amidst economic volatility and social inequality. The concept of "home" as a fragile construct is central to both narratives.</w:t>
      </w:r>
    </w:p>
    <w:bookmarkEnd w:id="23"/>
    <w:bookmarkStart w:id="24" w:name="X4ec13cf15622fc07084eb8f81001cae82683840"/>
    <w:p>
      <w:pPr>
        <w:pStyle w:val="Heading2"/>
      </w:pPr>
      <w:r>
        <w:t xml:space="preserve">The Human Element: Friendship and Vulnerability</w:t>
      </w:r>
    </w:p>
    <w:p>
      <w:pPr>
        <w:pStyle w:val="FirstParagraph"/>
      </w:pPr>
      <w:r>
        <w:t xml:space="preserve">Beyond politics, the heart of the story lies in human connection. The friendship between Lefèvre, Guibert, and Lebray transcends professional boundaries. Their vulnerability in the face of death and uncertainty is deeply moving. This aspect resonates strongly with anyone familiar with the communal spirit often observed in neighborhoods across</w:t>
      </w:r>
      <w:r>
        <w:t xml:space="preserve"> </w:t>
      </w:r>
      <w:r>
        <w:t xml:space="preserve">Peru Lima</w:t>
      </w:r>
      <w:r>
        <w:t xml:space="preserve">. The shared meals, the laughter amidst danger, and the profound grief of loss are universal human experiences.</w:t>
      </w:r>
    </w:p>
    <w:p>
      <w:pPr>
        <w:pStyle w:val="BodyText"/>
      </w:pPr>
      <w:r>
        <w:t xml:space="preserve">The depiction of death is particularly striking. Lefèvre witnesses friends succumb to illness and violence. This raw portrayal forces readers to confront mortality without romanticization. In</w:t>
      </w:r>
      <w:r>
        <w:t xml:space="preserve"> </w:t>
      </w:r>
      <w:r>
        <w:t xml:space="preserve">Peru Lima</w:t>
      </w:r>
      <w:r>
        <w:t xml:space="preserve">, where public health and safety can sometimes be precarious, the graphic nature of these events serves as a poignant reflection on the fragility of life. The book does not shy away from the gore or grief, demanding that we acknowledge these realities to truly understand the cost of conflict.</w:t>
      </w:r>
    </w:p>
    <w:bookmarkEnd w:id="24"/>
    <w:bookmarkStart w:id="25" w:name="conclusion"/>
    <w:p>
      <w:pPr>
        <w:pStyle w:val="Heading2"/>
      </w:pPr>
      <w:r>
        <w:t xml:space="preserve">Conclusion</w:t>
      </w:r>
    </w:p>
    <w:p>
      <w:pPr>
        <w:pStyle w:val="FirstParagraph"/>
      </w:pPr>
      <w:r>
        <w:t xml:space="preserve">In conclusion,</w:t>
      </w:r>
      <w:r>
        <w:t xml:space="preserve"> </w:t>
      </w:r>
      <w:r>
        <w:rPr>
          <w:iCs/>
          <w:i/>
        </w:rPr>
        <w:t xml:space="preserve">The Photographer</w:t>
      </w:r>
      <w:r>
        <w:t xml:space="preserve"> </w:t>
      </w:r>
      <w:r>
        <w:t xml:space="preserve">is not merely a story about Afghanistan; it is a profound meditation on duty, humanity, and survival. For a reader in</w:t>
      </w:r>
      <w:r>
        <w:t xml:space="preserve"> </w:t>
      </w:r>
      <w:r>
        <w:t xml:space="preserve">Peru Lima</w:t>
      </w:r>
      <w:r>
        <w:t xml:space="preserve">, the book offers valuable insights into how societies under pressure maintain their dignity. The role of the</w:t>
      </w:r>
      <w:r>
        <w:t xml:space="preserve"> </w:t>
      </w:r>
      <w:r>
        <w:t xml:space="preserve">Photographer</w:t>
      </w:r>
      <w:r>
        <w:t xml:space="preserve"> </w:t>
      </w:r>
      <w:r>
        <w:t xml:space="preserve">as both witness and participant challenges us to reflect on our own consumption of news and imagery in our daily lives.</w:t>
      </w:r>
    </w:p>
    <w:p>
      <w:pPr>
        <w:pStyle w:val="BodyText"/>
      </w:pPr>
      <w:r>
        <w:t xml:space="preserve">This</w:t>
      </w:r>
      <w:r>
        <w:t xml:space="preserve"> </w:t>
      </w:r>
      <w:r>
        <w:t xml:space="preserve">Book Report</w:t>
      </w:r>
      <w:r>
        <w:t xml:space="preserve"> </w:t>
      </w:r>
      <w:r>
        <w:t xml:space="preserve">highlights that while the geographical setting is Afghanistan, the emotional and sociological truths are globally applicable. The struggles faced by those in the text parallel the resilience required by individuals in dynamic urban centers like</w:t>
      </w:r>
      <w:r>
        <w:t xml:space="preserve"> </w:t>
      </w:r>
      <w:r>
        <w:t xml:space="preserve">Peru Lima</w:t>
      </w:r>
      <w:r>
        <w:t xml:space="preserve">. Ultimately, Lefèvre’s journey teaches us that despite vast differences in culture and geography, the human desire for safety, connection, and understanding remains constant. By reading this work with a comparative lens toward places such as</w:t>
      </w:r>
      <w:r>
        <w:t xml:space="preserve"> </w:t>
      </w:r>
      <w:r>
        <w:t xml:space="preserve">Peru Lima</w:t>
      </w:r>
      <w:r>
        <w:t xml:space="preserve">, we deepen our empathy and broaden our historical perspective.</w:t>
      </w:r>
    </w:p>
    <w:p>
      <w:r>
        <w:pict>
          <v:rect style="width:0;height:1.5pt" o:hralign="center" o:hrstd="t" o:hr="t"/>
        </w:pict>
      </w:r>
    </w:p>
    <w:p>
      <w:pPr>
        <w:pStyle w:val="FirstParagraph"/>
      </w:pPr>
      <w:r>
        <w:rPr>
          <w:iCs/>
          <w:i/>
        </w:rPr>
        <w:t xml:space="preserve">Note to Reader: This document serves as an analytical overview intended for educational purposes in Lima, Peru, emphasizing cross-cultural literary analysis.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Photographer - A Lens on Peru Lima</dc:title>
  <dc:creator/>
  <dc:language>en</dc:language>
  <cp:keywords/>
  <dcterms:created xsi:type="dcterms:W3CDTF">2026-07-29T12:41:39Z</dcterms:created>
  <dcterms:modified xsi:type="dcterms:W3CDTF">2026-07-29T12:41:39Z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