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bookmarkStart w:id="30" w:name="Xe8f71bdf5a8aae5b10c5849c8d63b11ff77a513"/>
    <w:p>
      <w:pPr>
        <w:pStyle w:val="Heading1"/>
      </w:pPr>
      <w:r>
        <w:t xml:space="preserve">The Photographer on the White Donkey and I</w:t>
      </w:r>
    </w:p>
    <w:bookmarkStart w:id="29" w:name="Xce14f998f17b2b5894fb6ff14d29b0effa54005"/>
    <w:p>
      <w:pPr>
        <w:pStyle w:val="Heading2"/>
      </w:pPr>
      <w:r>
        <w:t xml:space="preserve">A Critical Book Report &amp; Cultural Analysis for Riyadh, Saudi Arabia</w:t>
      </w:r>
    </w:p>
    <w:p>
      <w:pPr>
        <w:pStyle w:val="FirstParagraph"/>
      </w:pPr>
      <w:r>
        <w:rPr>
          <w:bCs/>
          <w:b/>
        </w:rPr>
        <w:t xml:space="preserve">Title:</w:t>
      </w:r>
      <w:r>
        <w:t xml:space="preserve"> </w:t>
      </w:r>
      <w:r>
        <w:t xml:space="preserve">The Photographer on the White Donkey and I (Le photographe)</w:t>
      </w:r>
    </w:p>
    <w:p>
      <w:pPr>
        <w:pStyle w:val="BodyText"/>
      </w:pPr>
      <w:r>
        <w:rPr>
          <w:bCs/>
          <w:b/>
        </w:rPr>
        <w:t xml:space="preserve">Authors:</w:t>
      </w:r>
      <w:r>
        <w:t xml:space="preserve"> </w:t>
      </w:r>
      <w:r>
        <w:t xml:space="preserve">Emmanuel Guibert (Writer), Joann Sfar (Illustrator), David B. (Letterer/Colorist)</w:t>
      </w:r>
    </w:p>
    <w:p>
      <w:pPr>
        <w:pStyle w:val="BodyText"/>
      </w:pPr>
      <w:r>
        <w:rPr>
          <w:bCs/>
          <w:b/>
        </w:rPr>
        <w:t xml:space="preserve">Publisher:</w:t>
      </w:r>
      <w:r>
        <w:t xml:space="preserve"> </w:t>
      </w:r>
      <w:r>
        <w:t xml:space="preserve">Dupuis / Delcourt</w:t>
      </w:r>
    </w:p>
    <w:p>
      <w:pPr>
        <w:pStyle w:val="BodyText"/>
      </w:pPr>
      <w:r>
        <w:rPr>
          <w:bCs/>
          <w:b/>
        </w:rPr>
        <w:t xml:space="preserve">Date of First Publication:</w:t>
      </w:r>
    </w:p>
    <w:bookmarkStart w:id="20" w:name="X9bedabb31b3929d535a52a8c494314360c00ee6"/>
    <w:p>
      <w:pPr>
        <w:pStyle w:val="Heading3"/>
      </w:pPr>
      <w:r>
        <w:t xml:space="preserve">I. Introduction: Bridging Geographies through Graphic Narrative</w:t>
      </w:r>
    </w:p>
    <w:p>
      <w:pPr>
        <w:pStyle w:val="FirstParagraph"/>
      </w:pPr>
      <w:r>
        <w:t xml:space="preserve">In the realm of graphic non-fiction, few works capture the intersection of history, humanity, and artistic expression as profoundly as "The Photographer on the White Donkey and I." This report serves not only as a literary analysis but also as a cultural reflection relevant to readers in Riyadh, Saudi Arabia. For an audience in Riyadh—a city rapidly modernizing while deeply respecting its traditional roots—the narrative of Didier Lefèvre, Emmanuel Guibert, and Dr. Pierre Durand offers a unique perspective on cross-cultural empathy.</w:t>
      </w:r>
    </w:p>
    <w:p>
      <w:pPr>
        <w:pStyle w:val="BodyText"/>
      </w:pPr>
      <w:r>
        <w:t xml:space="preserve">The book recounts the true story of 1986, when a French journalist named Didier Lefèvre traveled to Pakistan to document the work of Médecins Sans Frontières (Doctors Without Borders) in Afghan refugee camps. Joining him were Dr. Pierre Durand, a physician who had previously treated Lefèvre for tuberculosis, and Thierry Robin, known simply as "The Photographer." This trio’s journey into the heart of conflict zones provides a profound commentary on the nature of observation, compassion, and the universal language of survival.</w:t>
      </w:r>
    </w:p>
    <w:bookmarkEnd w:id="20"/>
    <w:bookmarkStart w:id="21" w:name="X2ec544581624e85867f10d81bd41d480c3a1b67"/>
    <w:p>
      <w:pPr>
        <w:pStyle w:val="Heading3"/>
      </w:pPr>
      <w:r>
        <w:t xml:space="preserve">II. Narrative Structure: The Interplay of Perspectives</w:t>
      </w:r>
    </w:p>
    <w:p>
      <w:pPr>
        <w:pStyle w:val="FirstParagraph"/>
      </w:pPr>
      <w:r>
        <w:t xml:space="preserve">The narrative architecture of "The Photographer" is its greatest strength. Unlike traditional journalism that relies solely on text, this graphic novel utilizes three distinct voices, each contributing a layer to the truth:</w:t>
      </w:r>
    </w:p>
    <w:p>
      <w:pPr>
        <w:numPr>
          <w:ilvl w:val="0"/>
          <w:numId w:val="1001"/>
        </w:numPr>
        <w:pStyle w:val="Compact"/>
      </w:pPr>
      <w:r>
        <w:rPr>
          <w:bCs/>
          <w:b/>
        </w:rPr>
        <w:t xml:space="preserve">Pierre Durand (The Physician):</w:t>
      </w:r>
      <w:r>
        <w:t xml:space="preserve"> </w:t>
      </w:r>
      <w:r>
        <w:t xml:space="preserve">His perspective grounds the story in medical reality and humanitarian duty.</w:t>
      </w:r>
    </w:p>
    <w:p>
      <w:pPr>
        <w:numPr>
          <w:ilvl w:val="0"/>
          <w:numId w:val="1001"/>
        </w:numPr>
        <w:pStyle w:val="Compact"/>
      </w:pPr>
      <w:r>
        <w:rPr>
          <w:bCs/>
          <w:b/>
        </w:rPr>
        <w:t xml:space="preserve">The Photographer (Thierry Robin):</w:t>
      </w:r>
      <w:r>
        <w:t xml:space="preserve"> </w:t>
      </w:r>
      <w:r>
        <w:t xml:space="preserve">He represents the silent observer, capturing moments that words cannot describe. His silence in the narrative is as loud as his images.</w:t>
      </w:r>
    </w:p>
    <w:p>
      <w:pPr>
        <w:numPr>
          <w:ilvl w:val="0"/>
          <w:numId w:val="1001"/>
        </w:numPr>
        <w:pStyle w:val="Compact"/>
      </w:pPr>
      <w:r>
        <w:rPr>
          <w:bCs/>
          <w:b/>
        </w:rPr>
        <w:t xml:space="preserve">Lefèvre (The Journalist):</w:t>
      </w:r>
      <w:r>
        <w:t xml:space="preserve"> </w:t>
      </w:r>
      <w:r>
        <w:t xml:space="preserve">As the central figure whose health drives much of the plot, Lefèvre provides the emotional anchor and personal vulnerability.</w:t>
      </w:r>
    </w:p>
    <w:p>
      <w:pPr>
        <w:pStyle w:val="FirstParagraph"/>
      </w:pPr>
      <w:r>
        <w:t xml:space="preserve">This tripartite structure allows for a multi-dimensional view of history. For readers in Riyadh, this approach mirrors the Islamic tradition of seeking knowledge through multiple witnesses and perspectives. It emphasizes that truth is rarely singular; it is constructed through empathy, observation, and shared experience.</w:t>
      </w:r>
    </w:p>
    <w:bookmarkEnd w:id="21"/>
    <w:bookmarkStart w:id="22" w:name="Xb0544423c595fee0d68d7e4397521c895c60524"/>
    <w:p>
      <w:pPr>
        <w:pStyle w:val="Heading3"/>
      </w:pPr>
      <w:r>
        <w:t xml:space="preserve">III. The Role of the Photographer in Conflict</w:t>
      </w:r>
    </w:p>
    <w:p>
      <w:pPr>
        <w:pStyle w:val="FirstParagraph"/>
      </w:pPr>
      <w:r>
        <w:t xml:space="preserve">The title itself places "The Photographer" at the center of the thematic inquiry. What is the ethical responsibility of a photographer in a war zone? Robin’s character challenges this question constantly. He does not intervene physically like Dr. Durand, nor does he seek fame like Lefèvre initially might have. Instead, he bears witness.</w:t>
      </w:r>
    </w:p>
    <w:p>
      <w:pPr>
        <w:pStyle w:val="BodyText"/>
      </w:pPr>
      <w:r>
        <w:t xml:space="preserve">The images within the book—rendered in Guibert’s distinctive style—serve as historical records of the Afghan refugees fleeing the Soviet invasion. They depict exhaustion, resilience, and dignity. In a broader context applicable to Saudi Arabia today, where global media often portrays the Middle East through a lens of conflict or oil-centric politics, this book humanizes the region. It shows that before there was geopolitical strategy, there were families seeking safety.</w:t>
      </w:r>
    </w:p>
    <w:p>
      <w:pPr>
        <w:pStyle w:val="BodyText"/>
      </w:pPr>
      <w:r>
        <w:t xml:space="preserve">The relationship between Lefèvre and The Photographer is particularly poignant. They are bound by necessity and mutual dependence. This dynamic highlights the interdependence of cultures: the need for one group to document, another to heal, and others to survive.</w:t>
      </w:r>
    </w:p>
    <w:bookmarkEnd w:id="22"/>
    <w:bookmarkStart w:id="26" w:name="iv.-relevance-to-riyadh-saudi-arabia"/>
    <w:p>
      <w:pPr>
        <w:pStyle w:val="Heading3"/>
      </w:pPr>
      <w:r>
        <w:t xml:space="preserve">IV. Relevance to Riyadh, Saudi Arabia</w:t>
      </w:r>
    </w:p>
    <w:p>
      <w:pPr>
        <w:pStyle w:val="FirstParagraph"/>
      </w:pPr>
      <w:r>
        <w:t xml:space="preserve">The relevance of "The Photographer" extends far beyond its setting in Afghanistan and Pakistan. For the contemporary reader in Riyadh, Saudi Arabia, this book offers several critical insights:</w:t>
      </w:r>
    </w:p>
    <w:bookmarkStart w:id="23" w:name="a.-shared-regional-histories"/>
    <w:p>
      <w:pPr>
        <w:pStyle w:val="Heading4"/>
      </w:pPr>
      <w:r>
        <w:t xml:space="preserve">A. Shared Regional Histories</w:t>
      </w:r>
    </w:p>
    <w:p>
      <w:pPr>
        <w:pStyle w:val="FirstParagraph"/>
      </w:pPr>
      <w:r>
        <w:t xml:space="preserve">Saudi Arabia shares deep cultural, religious, and geographic ties with Afghanistan and Pakistan. The values of hospitality (Karam), community support during hardship (Takaful), and resilience are central to Saudi society as they were for the refugees in the book. Reading this account allows Saudis to engage with neighboring histories not as abstract political events, but as deeply human struggles.</w:t>
      </w:r>
    </w:p>
    <w:bookmarkEnd w:id="23"/>
    <w:bookmarkStart w:id="24" w:name="b.-the-vision-2030-context"/>
    <w:p>
      <w:pPr>
        <w:pStyle w:val="Heading4"/>
      </w:pPr>
      <w:r>
        <w:t xml:space="preserve">B. The Vision 2030 Context</w:t>
      </w:r>
    </w:p>
    <w:p>
      <w:pPr>
        <w:pStyle w:val="FirstParagraph"/>
      </w:pPr>
      <w:r>
        <w:t xml:space="preserve">Under Vision 2030, Riyadh is becoming a hub for arts, culture, and global dialogue. Saudi Arabia is investing heavily in cultural preservation and international exchange. "The Photographer" serves as an exemplary case study of how art (graphic novels) can facilitate international understanding.</w:t>
      </w:r>
    </w:p>
    <w:p>
      <w:pPr>
        <w:pStyle w:val="BodyText"/>
      </w:pPr>
      <w:r>
        <w:t xml:space="preserve">The book demonstrates that storytelling transcends borders. For students, artists, and policymakers in Riyadh, this work illustrates the power of creative non-fiction to bridge divides between East and West. It encourages a dialogue based on shared humanity rather than political ideology.</w:t>
      </w:r>
    </w:p>
    <w:bookmarkEnd w:id="24"/>
    <w:bookmarkStart w:id="25" w:name="c.-humanitarian-values"/>
    <w:p>
      <w:pPr>
        <w:pStyle w:val="Heading4"/>
      </w:pPr>
      <w:r>
        <w:t xml:space="preserve">C. Humanitarian Values</w:t>
      </w:r>
    </w:p>
    <w:p>
      <w:pPr>
        <w:pStyle w:val="FirstParagraph"/>
      </w:pPr>
      <w:r>
        <w:t xml:space="preserve">Kingdom of Saudi Arabia has long been a leader in global humanitarian aid. The actions of Médecins Sans Frontières in the book align closely with Islamic principles of charity and caring for the stranger. By reading about French doctors treating Afghan patients, readers in Riyadh can see their own values reflected on a global stage, reinforcing the universal appeal of humanitarianism.</w:t>
      </w:r>
    </w:p>
    <w:bookmarkEnd w:id="25"/>
    <w:bookmarkEnd w:id="26"/>
    <w:bookmarkStart w:id="27" w:name="v.-artistic-merit-and-visual-language"/>
    <w:p>
      <w:pPr>
        <w:pStyle w:val="Heading3"/>
      </w:pPr>
      <w:r>
        <w:t xml:space="preserve">V. Artistic Merit and Visual Language</w:t>
      </w:r>
    </w:p>
    <w:p>
      <w:pPr>
        <w:pStyle w:val="FirstParagraph"/>
      </w:pPr>
      <w:r>
        <w:t xml:space="preserve">Jean-Paul Delfino’s colors (added in later editions) and Guibert’s clean lines create a visual language that is accessible yet sophisticated. The use of negative space often emphasizes isolation or silence, while chaotic backgrounds reflect the turmoil of war.</w:t>
      </w:r>
    </w:p>
    <w:p>
      <w:pPr>
        <w:pStyle w:val="BodyText"/>
      </w:pPr>
      <w:r>
        <w:t xml:space="preserve">The artistic style avoids sensationalism. It does not exploit the suffering of refugees for shock value. Instead, it presents their lives with dignity and respect. This restraint is crucial for a mature audience in Riyadh that values decorum and depth in artistic expression.</w:t>
      </w:r>
    </w:p>
    <w:bookmarkEnd w:id="27"/>
    <w:bookmarkStart w:id="28" w:name="vi.-conclusion"/>
    <w:p>
      <w:pPr>
        <w:pStyle w:val="Heading3"/>
      </w:pPr>
      <w:r>
        <w:t xml:space="preserve">VI. Conclusion</w:t>
      </w:r>
    </w:p>
    <w:p>
      <w:pPr>
        <w:pStyle w:val="FirstParagraph"/>
      </w:pPr>
      <w:r>
        <w:t xml:space="preserve">"The Photographer on the White Donkey and I" is more than just a story about a journey through Afghanistan; it is a meditation on what it means to be human in the face of adversity. For readers in Riyadh, Saudi Arabia, this book offers a mirror and a window: it reflects shared values of resilience and charity while offering a window into the lives of those displaced by conflict.</w:t>
      </w:r>
    </w:p>
    <w:p>
      <w:pPr>
        <w:pStyle w:val="BodyText"/>
      </w:pPr>
      <w:r>
        <w:t xml:space="preserve">In an era where visual media dominates information consumption, this graphic novel teaches us to look deeper. It reminds us that behind every statistic is a person, and behind every photograph is a story. As Riyadh continues to position itself as a center for global culture and dialogue, works like "The Photographer" are essential reading. They foster empathy, challenge stereotypes, and remind us that our shared humanity outweighs our differences.</w:t>
      </w:r>
    </w:p>
    <w:p>
      <w:pPr>
        <w:pStyle w:val="BodyText"/>
      </w:pPr>
      <w:r>
        <w:t xml:space="preserve">I highly recommend this book to educators, healthcare workers, artists, and general readers in Saudi Arabia who wish to engage with complex global narratives through a lens of compassion and artistic excellence.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2026-07-29T12:07:33Z</dcterms:created>
  <dcterms:modified xsi:type="dcterms:W3CDTF">2026-07-29T12:07:33Z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