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p>
      <w:pPr>
        <w:pStyle w:val="FirstParagraph"/>
      </w:pPr>
      <w:r>
        <w:rPr>
          <w:bCs/>
          <w:b/>
        </w:rPr>
        <w:t xml:space="preserve">Title:</w:t>
      </w:r>
      <w:r>
        <w:t xml:space="preserve"> </w:t>
      </w:r>
      <w:r>
        <w:t xml:space="preserve">The Photographer</w:t>
      </w:r>
      <w:r>
        <w:br/>
      </w:r>
      <w:r>
        <w:rPr>
          <w:bCs/>
          <w:b/>
        </w:rPr>
        <w:t xml:space="preserve">Authors:</w:t>
      </w:r>
      <w:r>
        <w:t xml:space="preserve"> </w:t>
      </w:r>
      <w:r>
        <w:t xml:space="preserve">Emmanuel Guibert, David B., and Jean-Luc Coicet</w:t>
      </w:r>
      <w:r>
        <w:br/>
      </w:r>
      <w:r>
        <w:rPr>
          <w:bCs/>
          <w:b/>
        </w:rPr>
        <w:t xml:space="preserve">Educational Context:</w:t>
      </w:r>
      <w:r>
        <w:br/>
      </w:r>
      <w:r>
        <w:t xml:space="preserve">A Book Report tailored for students and readers in South Africa, specifically focusing on the Johannesburg context. This analysis explores themes of war, memory, humanity, and visual storytelling through the lens of a</w:t>
      </w:r>
      <w:r>
        <w:t xml:space="preserve"> </w:t>
      </w:r>
      <w:r>
        <w:t xml:space="preserve">Book Report</w:t>
      </w:r>
      <w:r>
        <w:t xml:space="preserve"> </w:t>
      </w:r>
      <w:r>
        <w:t xml:space="preserve">on this seminal graphic novel.</w:t>
      </w:r>
      <w:r>
        <w:br/>
      </w:r>
      <w:r>
        <w:rPr>
          <w:bCs/>
          <w:b/>
        </w:rPr>
        <w:t xml:space="preserve">Date:</w:t>
      </w:r>
      <w:r>
        <w:t xml:space="preserve"> </w:t>
      </w:r>
      <w:r>
        <w:t xml:space="preserve">October 26, 2023</w:t>
      </w:r>
      <w:r>
        <w:br/>
      </w:r>
      <w:r>
        <w:rPr>
          <w:bCs/>
          <w:b/>
        </w:rPr>
        <w:t xml:space="preserve">Purpose:</w:t>
      </w:r>
      <w:r>
        <w:br/>
      </w:r>
      <w:r>
        <w:t xml:space="preserve">To analyze how the narrative of</w:t>
      </w:r>
      <w:r>
        <w:t xml:space="preserve"> </w:t>
      </w:r>
      <w:r>
        <w:rPr>
          <w:iCs/>
          <w:i/>
        </w:rPr>
        <w:t xml:space="preserve">The Photographer</w:t>
      </w:r>
      <w:r>
        <w:t xml:space="preserve">, set in Afghanistan, resonates with contemporary audiences in Johannesburg, South Africa, particularly regarding media representation and human rights.</w:t>
      </w:r>
    </w:p>
    <w:bookmarkStart w:id="25" w:name="introduction-to-the-photographer"/>
    <w:p>
      <w:pPr>
        <w:pStyle w:val="Heading1"/>
      </w:pPr>
      <w:r>
        <w:t xml:space="preserve">Introduction to The Photographer</w:t>
      </w:r>
    </w:p>
    <w:p>
      <w:pPr>
        <w:pStyle w:val="FirstParagraph"/>
      </w:pPr>
      <w:r>
        <w:t xml:space="preserve">The graphic novel</w:t>
      </w:r>
      <w:r>
        <w:t xml:space="preserve"> </w:t>
      </w:r>
      <w:r>
        <w:rPr>
          <w:iCs/>
          <w:i/>
        </w:rPr>
        <w:t xml:space="preserve">The Photographer: Into War-Torn Afghanistan with the Doctors Without Borders</w:t>
      </w:r>
      <w:r>
        <w:t xml:space="preserve">, created by Emmanuel Guibert (story), David B. (illustration), and Jean-Luc Coicet (coloring), is a monumental work in non-fiction literature. It chronicles the true story of Didier Lefèvre, a French medical photographer who joined Médecins Sans Frontières (MSF) in 1986 to document their humanitarian aid efforts during the Soviet-Afghan War. For readers and educators in</w:t>
      </w:r>
      <w:r>
        <w:t xml:space="preserve"> </w:t>
      </w:r>
      <w:r>
        <w:t xml:space="preserve">South Africa</w:t>
      </w:r>
      <w:r>
        <w:t xml:space="preserve">, particularly within the vibrant intellectual hub of</w:t>
      </w:r>
      <w:r>
        <w:t xml:space="preserve"> </w:t>
      </w:r>
      <w:r>
        <w:rPr>
          <w:bCs/>
          <w:b/>
        </w:rPr>
        <w:t xml:space="preserve">Johannesburg</w:t>
      </w:r>
      <w:r>
        <w:t xml:space="preserve">, this work offers a profound opportunity to discuss ethics, journalism, and the universal language of photography. This book report aims to dissect how Lefèvre’s journey mirrors broader global issues that are deeply relevant to a South African audience.</w:t>
      </w:r>
    </w:p>
    <w:bookmarkStart w:id="20" w:name="X10bb078959d10f9ef5a5d118fe2e7a85fc431ab"/>
    <w:p>
      <w:pPr>
        <w:pStyle w:val="Heading2"/>
      </w:pPr>
      <w:r>
        <w:t xml:space="preserve">The Role of Photography in Conflict Zones</w:t>
      </w:r>
    </w:p>
    <w:p>
      <w:pPr>
        <w:pStyle w:val="FirstParagraph"/>
      </w:pPr>
      <w:r>
        <w:t xml:space="preserve">At the heart of this narrative is the title itself: the photographer. Didier Lefèvre is not merely an observer; he is a participant. His camera becomes a shield and a bridge between him and the Afghan people, particularly Dr. Jean Siffert, with whom he forms an unbreakable bond. In</w:t>
      </w:r>
      <w:r>
        <w:t xml:space="preserve"> </w:t>
      </w:r>
      <w:r>
        <w:rPr>
          <w:bCs/>
          <w:b/>
        </w:rPr>
        <w:t xml:space="preserve">Johannesburg</w:t>
      </w:r>
      <w:r>
        <w:t xml:space="preserve">, where history has been heavily documented through photographic evidence of apartheid struggles and liberation movements, the concept of "the witness" is potent. Students in South Africa can relate to how images shape public perception and policy. The graphic novel format allows for a unique exploration of this theme, as the illustrations by David B. capture both the clinical detachment required for medical photography and the raw emotion of witnessing suffering.</w:t>
      </w:r>
    </w:p>
    <w:p>
      <w:pPr>
        <w:pStyle w:val="BodyText"/>
      </w:pPr>
      <w:r>
        <w:t xml:space="preserve">The book report highlights that Lefèvre’s role evolves from a technical documentarian to an emotional participant. He risks his safety to enter war zones, documenting not just diseases like tuberculosis and hepatitis, but the resilience of human spirit. This duality is crucial for understanding how media operates in conflict areas. For audiences in</w:t>
      </w:r>
      <w:r>
        <w:t xml:space="preserve"> </w:t>
      </w:r>
      <w:r>
        <w:rPr>
          <w:bCs/>
          <w:b/>
        </w:rPr>
        <w:t xml:space="preserve">South Africa</w:t>
      </w:r>
      <w:r>
        <w:t xml:space="preserve">, this raises questions about our own history of visual activism—how photography was used as a weapon against injustice during apartheid, and how it continues to play a role in modern South African society.</w:t>
      </w:r>
    </w:p>
    <w:bookmarkEnd w:id="20"/>
    <w:bookmarkStart w:id="21" w:name="cultural-exchange-and-humanitarianism"/>
    <w:p>
      <w:pPr>
        <w:pStyle w:val="Heading2"/>
      </w:pPr>
      <w:r>
        <w:t xml:space="preserve">Cultural Exchange and Humanitarianism</w:t>
      </w:r>
    </w:p>
    <w:p>
      <w:pPr>
        <w:pStyle w:val="FirstParagraph"/>
      </w:pPr>
      <w:r>
        <w:t xml:space="preserve">A significant portion of the narrative involves cultural exchange. Lefèvre is an outsider navigating a culture vastly different from his own. The Afghan villagers, initially fearful of strangers, gradually open up to him and Siffert. This theme is particularly poignant for readers in Johannesburg, a city known as the "City of Gold" but also as a melting pot of diverse cultures and languages. While the geopolitical contexts differ—the Soviet occupation vs. South Africa’s post-apartheid transition—the human dynamics of trust, fear, and hospitality remain universal.</w:t>
      </w:r>
    </w:p>
    <w:p>
      <w:pPr>
        <w:pStyle w:val="BodyText"/>
      </w:pPr>
      <w:r>
        <w:t xml:space="preserve">The book report emphasizes that MSF’s mission was apolitical, focusing solely on medical aid. This neutrality is a complex topic in today’s polarized world. In</w:t>
      </w:r>
      <w:r>
        <w:t xml:space="preserve"> </w:t>
      </w:r>
      <w:r>
        <w:rPr>
          <w:bCs/>
          <w:b/>
        </w:rPr>
        <w:t xml:space="preserve">Johannesburg</w:t>
      </w:r>
      <w:r>
        <w:t xml:space="preserve">, where socio-economic disparities are stark, the idea of providing aid without political strings attached challenges readers to think about their own local NGOs and charitable organizations. The story illustrates that humanitarianism transcends borders, a lesson that is vital for students in</w:t>
      </w:r>
      <w:r>
        <w:t xml:space="preserve"> </w:t>
      </w:r>
      <w:r>
        <w:t xml:space="preserve">South Africa</w:t>
      </w:r>
      <w:r>
        <w:t xml:space="preserve"> </w:t>
      </w:r>
      <w:r>
        <w:t xml:space="preserve">to internalize as they engage with global citizenship curricula.</w:t>
      </w:r>
    </w:p>
    <w:bookmarkEnd w:id="21"/>
    <w:bookmarkStart w:id="22" w:name="X0f6caa570c12b60729aa698b1f42eacaa57e492"/>
    <w:p>
      <w:pPr>
        <w:pStyle w:val="Heading2"/>
      </w:pPr>
      <w:r>
        <w:t xml:space="preserve">Narrative Structure and Visual Storytelling</w:t>
      </w:r>
    </w:p>
    <w:p>
      <w:pPr>
        <w:pStyle w:val="FirstParagraph"/>
      </w:pPr>
      <w:r>
        <w:t xml:space="preserve">The choice of the graphic novel medium is not incidental; it enhances the emotional impact of the story. The collaboration between Guibert, David B., and Coicet results in a visual style that shifts from realistic to abstract, reflecting Lefèvre’s psychological state as he witnesses trauma and loss. For educators in Johannesburg, this offers a valuable teaching tool on multimodal literacy—how text and image work together to create meaning. Unlike traditional documentaries or written reports, the</w:t>
      </w:r>
      <w:r>
        <w:t xml:space="preserve"> </w:t>
      </w:r>
      <w:r>
        <w:rPr>
          <w:iCs/>
          <w:i/>
        </w:rPr>
        <w:t xml:space="preserve">Book Report</w:t>
      </w:r>
      <w:r>
        <w:t xml:space="preserve"> </w:t>
      </w:r>
      <w:r>
        <w:t xml:space="preserve">on</w:t>
      </w:r>
      <w:r>
        <w:t xml:space="preserve"> </w:t>
      </w:r>
      <w:r>
        <w:rPr>
          <w:bCs/>
          <w:b/>
        </w:rPr>
        <w:t xml:space="preserve">The Photographer</w:t>
      </w:r>
      <w:r>
        <w:t xml:space="preserve"> </w:t>
      </w:r>
      <w:r>
        <w:t xml:space="preserve">allows for a deeper analysis of how visual cues convey pain, hope, and desolation.</w:t>
      </w:r>
    </w:p>
    <w:p>
      <w:pPr>
        <w:pStyle w:val="BodyText"/>
      </w:pPr>
      <w:r>
        <w:t xml:space="preserve">In particular, the scenes depicting the treatment of patients in makeshift clinics are rendered with stark clarity. The black-and-white illustrations evoke a sense of timelessness and gravity. This artistic choice resonates with South African audiences familiar with works by artists like Ernest Mancoba or Gerard Sekoto, who used visual art to tell stories of struggle and identity. By comparing</w:t>
      </w:r>
      <w:r>
        <w:t xml:space="preserve"> </w:t>
      </w:r>
      <w:r>
        <w:rPr>
          <w:iCs/>
          <w:i/>
        </w:rPr>
        <w:t xml:space="preserve">The Photographer</w:t>
      </w:r>
      <w:r>
        <w:t xml:space="preserve"> </w:t>
      </w:r>
      <w:r>
        <w:t xml:space="preserve">to local artistic traditions, students can develop a richer understanding of global art history.</w:t>
      </w:r>
    </w:p>
    <w:bookmarkEnd w:id="22"/>
    <w:bookmarkStart w:id="23" w:name="Xc05fbc36ddebda5da2f94d8af60d6194aaa0bc9"/>
    <w:p>
      <w:pPr>
        <w:pStyle w:val="Heading2"/>
      </w:pPr>
      <w:r>
        <w:t xml:space="preserve">Relevance to Johannesburg and South Africa</w:t>
      </w:r>
    </w:p>
    <w:p>
      <w:pPr>
        <w:pStyle w:val="FirstParagraph"/>
      </w:pPr>
      <w:r>
        <w:t xml:space="preserve">Why should a student in</w:t>
      </w:r>
      <w:r>
        <w:t xml:space="preserve"> </w:t>
      </w:r>
      <w:r>
        <w:rPr>
          <w:bCs/>
          <w:b/>
        </w:rPr>
        <w:t xml:space="preserve">Johannesburg</w:t>
      </w:r>
      <w:r>
        <w:t xml:space="preserve">, thousands of miles from the Hindu Kush mountains, read this book? The answer lies in the universal themes of resilience, ethics, and communication. South Africa has a strong tradition of photojournalism and documentary filmmaking that seeks to expose truth.</w:t>
      </w:r>
      <w:r>
        <w:t xml:space="preserve"> </w:t>
      </w:r>
      <w:r>
        <w:rPr>
          <w:iCs/>
          <w:i/>
        </w:rPr>
        <w:t xml:space="preserve">The Photographer</w:t>
      </w:r>
      <w:r>
        <w:t xml:space="preserve"> </w:t>
      </w:r>
      <w:r>
        <w:t xml:space="preserve">serves as a case study in ethical storytelling. It asks: What is our responsibility when we witness suffering? How do we maintain our humanity in dehumanizing conditions?</w:t>
      </w:r>
    </w:p>
    <w:p>
      <w:pPr>
        <w:pStyle w:val="BodyText"/>
      </w:pPr>
      <w:r>
        <w:t xml:space="preserve">Furthermore, the book highlights the importance of cross-cultural empathy. In a country still grappling with the legacy of segregation and striving for unity, understanding how people from different backgrounds can form deep connections is essential. The friendship between Lefèvre (a European) and Siffert (also European), working alongside Afghan locals, models a form of cooperation based on shared humanity rather than political ideology. This message is powerful in the current South African discourse on nation-building.</w:t>
      </w:r>
    </w:p>
    <w:bookmarkEnd w:id="23"/>
    <w:bookmarkStart w:id="24" w:name="conclusion"/>
    <w:p>
      <w:pPr>
        <w:pStyle w:val="Heading2"/>
      </w:pPr>
      <w:r>
        <w:t xml:space="preserve">Conclusion</w:t>
      </w:r>
    </w:p>
    <w:p>
      <w:pPr>
        <w:pStyle w:val="FirstParagraph"/>
      </w:pPr>
      <w:r>
        <w:t xml:space="preserve">In conclusion, this book report underscores that</w:t>
      </w:r>
      <w:r>
        <w:t xml:space="preserve"> </w:t>
      </w:r>
      <w:r>
        <w:rPr>
          <w:iCs/>
          <w:i/>
        </w:rPr>
        <w:t xml:space="preserve">The Photographer</w:t>
      </w:r>
      <w:r>
        <w:t xml:space="preserve"> </w:t>
      </w:r>
      <w:r>
        <w:t xml:space="preserve">is more than just a story about war; it is a meditation on the power of art and medicine to heal. For readers in</w:t>
      </w:r>
      <w:r>
        <w:t xml:space="preserve"> </w:t>
      </w:r>
      <w:r>
        <w:rPr>
          <w:bCs/>
          <w:b/>
        </w:rPr>
        <w:t xml:space="preserve">Johannesburg</w:t>
      </w:r>
      <w:r>
        <w:t xml:space="preserve">, South Africa, the graphic novel offers a mirror to their own experiences with conflict, memory, and recovery. It challenges them to consider their role as global citizens and visual interpreters of the world.</w:t>
      </w:r>
    </w:p>
    <w:p>
      <w:pPr>
        <w:pStyle w:val="BodyText"/>
      </w:pPr>
      <w:r>
        <w:t xml:space="preserve">The narrative reminds us that behind every statistic is a human face—a lesson learned deeply in South Africa’s history. As students analyze this work, they are encouraged to reflect on how photography can be used responsibly and compassionately. Whether in the bustling streets of Sandton or the rural villages of Limpopo, the principles illustrated by Didier Lefèvre remain relevant: that seeing is not passive, but an act of profound engagement with our shared human condition.</w:t>
      </w:r>
    </w:p>
    <w:p>
      <w:pPr>
        <w:pStyle w:val="BodyText"/>
      </w:pPr>
      <w:r>
        <w:rPr>
          <w:iCs/>
          <w:i/>
        </w:rPr>
        <w:t xml:space="preserve">The Photographer</w:t>
      </w:r>
      <w:r>
        <w:t xml:space="preserve"> </w:t>
      </w:r>
      <w:r>
        <w:t xml:space="preserve">stands as a testament to courage and compassion. It is recommended reading for all students in South Africa, not only for its literary merit but for its ability to foster empathy and critical thinking in a complex world. Through this lens, the story of an Afghan war zone becomes a universal narrative of hope, visible through the eyes of those brave enough to look.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2026-07-30T10:10:06Z</dcterms:created>
  <dcterms:modified xsi:type="dcterms:W3CDTF">2026-07-30T10:10:06Z</dcterms:modified>
</cp:coreProperties>
</file>

<file path=docProps/custom.xml><?xml version="1.0" encoding="utf-8"?>
<Properties xmlns="http://schemas.openxmlformats.org/officeDocument/2006/custom-properties" xmlns:vt="http://schemas.openxmlformats.org/officeDocument/2006/docPropsVTypes"/>
</file>