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bookmarkStart w:id="25" w:name="book-report-on-photographer"/>
    <w:p>
      <w:pPr>
        <w:pStyle w:val="Heading1"/>
      </w:pPr>
      <w:r>
        <w:t xml:space="preserve">Book Report on "Photographer"</w:t>
      </w:r>
    </w:p>
    <w:p>
      <w:pPr>
        <w:pStyle w:val="FirstParagraph"/>
      </w:pPr>
      <w:r>
        <w:rPr>
          <w:bCs/>
          <w:b/>
        </w:rPr>
        <w:t xml:space="preserve">Title:</w:t>
      </w:r>
      <w:r>
        <w:t xml:space="preserve"> </w:t>
      </w:r>
      <w:r>
        <w:t xml:space="preserve">Photographer</w:t>
      </w:r>
      <w:r>
        <w:br/>
      </w:r>
      <w:r>
        <w:rPr>
          <w:bCs/>
          <w:b/>
        </w:rPr>
        <w:t xml:space="preserve">Educational Context:</w:t>
      </w:r>
      <w:r>
        <w:br/>
      </w:r>
      <w:r>
        <w:t xml:space="preserve">United States Chicago School District Curriculum</w:t>
      </w:r>
      <w:r>
        <w:br/>
      </w:r>
    </w:p>
    <w:p>
      <w:pPr>
        <w:pStyle w:val="BodyText"/>
      </w:pPr>
      <w:r>
        <w:t xml:space="preserve">Date of Submission:</w:t>
      </w:r>
      <w:r>
        <w:br/>
      </w:r>
      <w:r>
        <w:t xml:space="preserve">October 26, 2023</w:t>
      </w:r>
    </w:p>
    <w:bookmarkStart w:id="20" w:name="X1929a40029500f02a7510b815ba59b5f508e8fd"/>
    <w:p>
      <w:pPr>
        <w:pStyle w:val="Heading2"/>
      </w:pPr>
      <w:r>
        <w:t xml:space="preserve">I. Introduction: The Intersection of Image and Narrative in the Windy City</w:t>
      </w:r>
    </w:p>
    <w:p>
      <w:pPr>
        <w:pStyle w:val="FirstParagraph"/>
      </w:pPr>
      <w:r>
        <w:t xml:space="preserve">In the bustling educational landscape of Chicago, Illinois, students are frequently encouraged to look beyond the text and engage with visual narratives that reflect complex historical realities. Within this framework, the graphic novel "Photographer" by Fredrik Andersson becomes a vital tool for inquiry and reflection. This report analyzes "Photographer" not merely as a work of fiction or non-fiction in isolation, but specifically through the lens of its relevance to students residing in United States Chicago. The city of Chicago, with its deep history of social advocacy, architectural resilience, and cultural diversity, provides a unique backdrop for understanding the themes presented in Andersson’s work. This document explores how "Photographer" serves as an essential educational resource that bridges global humanitarian crises with local civic awareness among youth in United States Chicago.</w:t>
      </w:r>
      <w:r>
        <w:t xml:space="preserve"> </w:t>
      </w:r>
      <w:r>
        <w:t xml:space="preserve">The graphic novel "Photographer" follows the journey of Fredrik Andersson, a Swedish photojournalist who travels to war-torn regions to document human suffering. The narrative is not just about the act of taking photographs; it is an exploration of the moral weight carried by those who witness atrocity and choose to record it for the world. For students in United States Chicago, learning environments that emphasize global citizenship are increasingly prioritized. This report argues that "Photographer" successfully cultivates this sense of global citizenship while resonating with the local values of resilience and observation inherent to the Chicago identity.</w:t>
      </w:r>
    </w:p>
    <w:bookmarkEnd w:id="20"/>
    <w:bookmarkStart w:id="21" w:name="X0fb6e73ca6164ea53dd04abce3ac4e470e93d40"/>
    <w:p>
      <w:pPr>
        <w:pStyle w:val="Heading2"/>
      </w:pPr>
      <w:r>
        <w:t xml:space="preserve">II. Thematic Analysis: Witnessing and Responsibility</w:t>
      </w:r>
    </w:p>
    <w:p>
      <w:pPr>
        <w:pStyle w:val="FirstParagraph"/>
      </w:pPr>
      <w:r>
        <w:t xml:space="preserve">A central theme in "Photographer" is the burden of witnessing. Andersson’s character grapples with questions of ethics, intrusion, and impact while capturing images that will later be consumed by audiences far removed from the scenes of conflict. In United States Chicago, where communities are often engaged in discussions regarding media representation and social justice, these themes strike a chord with local students. The curriculum in many Chicago public schools emphasizes critical thinking about media literacy—understanding who holds the power to tell a story and how that story is framed. "Photographer" provides a visceral example of this dynamic.</w:t>
      </w:r>
      <w:r>
        <w:t xml:space="preserve"> </w:t>
      </w:r>
      <w:r>
        <w:t xml:space="preserve">When analyzed within the context of United States Chicago, students can draw parallels between the photographer’s dilemma and their own experiences as observers in a hyper-connected world. The book forces readers to confront uncomfortable questions: What is our responsibility when we see suffering? Does documenting pain help or exploit it? These are not abstract philosophical queries but practical ethical dilemmas facing young people in urban centers like Chicago, where visual media is pervasive. By engaging with "Photographer," students in United States Chicago learn to critically evaluate the images they consume on social media and news platforms, developing a nuanced understanding of visual journalism that extends beyond passive consumption.</w:t>
      </w:r>
    </w:p>
    <w:bookmarkEnd w:id="21"/>
    <w:bookmarkStart w:id="22" w:name="X0c8540f93e360e0c93a2d3dc45904f06468e7d2"/>
    <w:p>
      <w:pPr>
        <w:pStyle w:val="Heading2"/>
      </w:pPr>
      <w:r>
        <w:t xml:space="preserve">III. Connection to Local Context: Resilience in United States Chicago</w:t>
      </w:r>
    </w:p>
    <w:p>
      <w:pPr>
        <w:pStyle w:val="FirstParagraph"/>
      </w:pPr>
      <w:r>
        <w:t xml:space="preserve">The city of Chicago has long been defined by its ability to rebuild and thrive after tragedy, from the Great Fire to modern urban renewal efforts. This spirit of resilience mirrors the internal journey of Andersson in "Photographer." While Andersson documents destruction abroad, his own character undergoes a process of reconstruction and moral clarification. For students in United States Chicago, this parallel creates a powerful emotional anchor for understanding the text.</w:t>
      </w:r>
      <w:r>
        <w:t xml:space="preserve"> </w:t>
      </w:r>
      <w:r>
        <w:t xml:space="preserve">Furthermore, Chicago is home to a robust network of humanitarian organizations and activist groups dedicated to global relief efforts. Schools in United States Chicago often partner with these local entities to provide service-learning opportunities. "Photographer" serves as an excellent preparatory text for such engagements, offering students historical and emotional context before they participate in community service related to refugee aid or international development. The narrative humanizes the statistics of war, aligning with Chicago’s tradition of compassionate civic engagement. It transforms distant headlines into personal stories, encouraging students to see themselves as part of a global community rather than isolated inhabitants of the Midwest.</w:t>
      </w:r>
    </w:p>
    <w:bookmarkEnd w:id="22"/>
    <w:bookmarkStart w:id="23" w:name="X0cbbc962de36fbed05496a2c92fc4a965669c2f"/>
    <w:p>
      <w:pPr>
        <w:pStyle w:val="Heading2"/>
      </w:pPr>
      <w:r>
        <w:t xml:space="preserve">IV. Educational Value and Pedagogical Application</w:t>
      </w:r>
    </w:p>
    <w:p>
      <w:pPr>
        <w:pStyle w:val="FirstParagraph"/>
      </w:pPr>
      <w:r>
        <w:t xml:space="preserve">Incorporating "Photographer" into the curriculum in United States Chicago offers significant pedagogical benefits. The graphic novel format is particularly effective for engaging diverse learners, including English Language Learners (ELLs) and students with varying reading proficiency levels, which is common in the diverse school districts of Chicago. The visual nature of the medium supports comprehension while allowing for deeper textual analysis of dialogue and narration.</w:t>
      </w:r>
      <w:r>
        <w:t xml:space="preserve"> </w:t>
      </w:r>
      <w:r>
        <w:t xml:space="preserve">Teachers in United States Chicago can utilize "Photographer" to teach cross-curricular skills. In history classes, it provides insight into modern geopolitical conflicts through a personal lens. In art classes, it offers lessons on composition, lighting, and the narrative power of sequential art. In English Language Arts (ELA), it facilitates discussions on point of view and unreliable narration. By contextualizing the book within the specific environment of United States Chicago educators can tailor projects that connect global issues to local actions, such as analyzing how Chicago-based media covers international events or organizing photography exhibits that reflect student perspectives on community resilience.</w:t>
      </w:r>
    </w:p>
    <w:bookmarkEnd w:id="23"/>
    <w:bookmarkStart w:id="24" w:name="X08de4a1bfb4cfac7172fdedbd3c1a3755eb3749"/>
    <w:p>
      <w:pPr>
        <w:pStyle w:val="Heading2"/>
      </w:pPr>
      <w:r>
        <w:t xml:space="preserve">V. Conclusion: A Necessary Lens for Modern Learners</w:t>
      </w:r>
    </w:p>
    <w:p>
      <w:pPr>
        <w:pStyle w:val="FirstParagraph"/>
      </w:pPr>
      <w:r>
        <w:t xml:space="preserve">In conclusion, "Photographer" is more than a compelling graphic novel; it is a transformative educational tool that holds particular significance for students in United States Chicago. Its exploration of ethics, responsibility, and human connection resonates deeply with the civic values and diverse experiences of Chicago’s youth. By integrating this text into their studies, students develop critical media literacy skills, foster empathy for global issues, and connect international humanitarian efforts to local community actions.</w:t>
      </w:r>
      <w:r>
        <w:t xml:space="preserve"> </w:t>
      </w:r>
      <w:r>
        <w:t xml:space="preserve">As educational institutions in United States Chicago continue to strive for a curriculum that prepares students for an interconnected world, works like "Photographer" remain indispensable. They challenge young minds to look beyond their immediate surroundings while acknowledging their role within a broader human tapestry. Ultimately, "Photographer" equips the next generation of Chicago leaders with the visual and ethical literacy needed to navigate and improve a complex global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cp:keywords/>
  <dcterms:created xsi:type="dcterms:W3CDTF">2026-07-29T18:25:05Z</dcterms:created>
  <dcterms:modified xsi:type="dcterms:W3CDTF">2026-07-29T18:25:05Z</dcterms:modified>
</cp:coreProperties>
</file>

<file path=docProps/custom.xml><?xml version="1.0" encoding="utf-8"?>
<Properties xmlns="http://schemas.openxmlformats.org/officeDocument/2006/custom-properties" xmlns:vt="http://schemas.openxmlformats.org/officeDocument/2006/docPropsVTypes"/>
</file>