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Belgium</w:t>
      </w:r>
      <w:r>
        <w:t xml:space="preserve"> </w:t>
      </w:r>
      <w:r>
        <w:t xml:space="preserve">Brussels</w:t>
      </w:r>
    </w:p>
    <w:bookmarkStart w:id="20" w:name="book-report-analysis"/>
    <w:p>
      <w:pPr>
        <w:pStyle w:val="Heading1"/>
      </w:pPr>
      <w:r>
        <w:t xml:space="preserve">Book Report Analysis</w:t>
      </w:r>
    </w:p>
    <w:p>
      <w:pPr>
        <w:pStyle w:val="FirstParagraph"/>
      </w:pPr>
      <w:r>
        <w:rPr>
          <w:iCs/>
          <w:i/>
        </w:rPr>
        <w:t xml:space="preserve">Focusing on the Archetype of the Physicist within the Academic Landscape of Belgium Brussels</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study of literature and character analysis often requires us to look beyond the printed page and into the societal contexts that shape these figures. This book report explores the multifaceted identity of the "Physicist," a central archetype in modern scientific narratives, with a specific focus on how this role is perceived, portrayed, and utilized within</w:t>
      </w:r>
      <w:r>
        <w:t xml:space="preserve"> </w:t>
      </w:r>
      <w:r>
        <w:rPr>
          <w:bCs/>
          <w:b/>
        </w:rPr>
        <w:t xml:space="preserve">Belgium Brussels</w:t>
      </w:r>
      <w:r>
        <w:t xml:space="preserve">. As a hub of international diplomacy and European governance,</w:t>
      </w:r>
      <w:r>
        <w:t xml:space="preserve"> </w:t>
      </w:r>
      <w:r>
        <w:rPr>
          <w:bCs/>
          <w:b/>
        </w:rPr>
        <w:t xml:space="preserve">Belgium Brussels</w:t>
      </w:r>
      <w:r>
        <w:t xml:space="preserve"> </w:t>
      </w:r>
      <w:r>
        <w:t xml:space="preserve">provides a unique backdrop for understanding the intersection of theoretical science and real-world application. This report analyzes how the narrative of the physicist evolves when situated in this specific geopolitical center, highlighting themes of intellectual responsibility, ethical dilemma, and cross-cultural collaboration.</w:t>
      </w:r>
    </w:p>
    <w:bookmarkEnd w:id="21"/>
    <w:bookmarkStart w:id="23" w:name="character-profile"/>
    <w:bookmarkStart w:id="22" w:name="character-profile-the-modern-physicist"/>
    <w:p>
      <w:pPr>
        <w:pStyle w:val="Heading2"/>
      </w:pPr>
      <w:r>
        <w:t xml:space="preserve">Character Profile: The Modern Physicist</w:t>
      </w:r>
    </w:p>
    <w:p>
      <w:pPr>
        <w:pStyle w:val="FirstParagraph"/>
      </w:pPr>
      <w:r>
        <w:t xml:space="preserve">The term "Physicist" in contemporary literature rarely refers merely to a person who calculates equations. Instead, it denotes an archetype characterized by intense curiosity, moral ambiguity, and a burden of knowledge. In the context of this report, we examine three distinct dimensions of the physicist:</w:t>
      </w:r>
    </w:p>
    <w:p>
      <w:pPr>
        <w:numPr>
          <w:ilvl w:val="0"/>
          <w:numId w:val="1001"/>
        </w:numPr>
        <w:pStyle w:val="Compact"/>
      </w:pPr>
      <w:r>
        <w:rPr>
          <w:bCs/>
          <w:b/>
        </w:rPr>
        <w:t xml:space="preserve">The Theorist:</w:t>
      </w:r>
      <w:r>
        <w:t xml:space="preserve"> </w:t>
      </w:r>
      <w:r>
        <w:t xml:space="preserve">Often portrayed as detached from reality, lost in abstract mathematical realms. This version struggles with human connection but offers profound insights into the nature of existence.</w:t>
      </w:r>
    </w:p>
    <w:p>
      <w:pPr>
        <w:numPr>
          <w:ilvl w:val="0"/>
          <w:numId w:val="1001"/>
        </w:numPr>
        <w:pStyle w:val="Compact"/>
      </w:pPr>
      <w:r>
        <w:rPr>
          <w:bCs/>
          <w:b/>
        </w:rPr>
        <w:t xml:space="preserve">The Applied Scientist:</w:t>
      </w:r>
      <w:r>
        <w:t xml:space="preserve"> </w:t>
      </w:r>
      <w:r>
        <w:t xml:space="preserve">This variation focuses on the practical implications of physics. In narratives set in policy-heavy environments like</w:t>
      </w:r>
      <w:r>
        <w:t xml:space="preserve"> </w:t>
      </w:r>
      <w:r>
        <w:rPr>
          <w:bCs/>
          <w:b/>
        </w:rPr>
        <w:t xml:space="preserve">Belgium Brussels</w:t>
      </w:r>
      <w:r>
        <w:t xml:space="preserve">, this physicist is often caught between corporate interests, government mandates, and public safety.</w:t>
      </w:r>
    </w:p>
    <w:p>
      <w:pPr>
        <w:numPr>
          <w:ilvl w:val="0"/>
          <w:numId w:val="1001"/>
        </w:numPr>
        <w:pStyle w:val="Compact"/>
      </w:pPr>
      <w:r>
        <w:rPr>
          <w:bCs/>
          <w:b/>
        </w:rPr>
        <w:t xml:space="preserve">The Ethical Guardian:</w:t>
      </w:r>
      <w:r>
        <w:t xml:space="preserve"> </w:t>
      </w:r>
      <w:r>
        <w:t xml:space="preserve">A recurring theme in modern storytelling is the physicist’s struggle with the dual-use nature of their discoveries. Does a breakthrough in nuclear physics serve humanity or destroy it? This internal conflict drives much of the narrative tension.</w:t>
      </w:r>
    </w:p>
    <w:bookmarkEnd w:id="22"/>
    <w:bookmarkEnd w:id="23"/>
    <w:bookmarkStart w:id="25" w:name="setting-context"/>
    <w:bookmarkStart w:id="24" w:name="X12c9e05b2daf1f0f560f9a77cce57f1d1b73f68"/>
    <w:p>
      <w:pPr>
        <w:pStyle w:val="Heading2"/>
      </w:pPr>
      <w:r>
        <w:t xml:space="preserve">The Setting: Belgium Brussels as a Narrative Catalyst</w:t>
      </w:r>
    </w:p>
    <w:p>
      <w:pPr>
        <w:pStyle w:val="FirstParagraph"/>
      </w:pPr>
      <w:r>
        <w:t xml:space="preserve">To fully understand the significance of the physicist in this report, one must consider the setting:</w:t>
      </w:r>
      <w:r>
        <w:t xml:space="preserve"> </w:t>
      </w:r>
      <w:r>
        <w:rPr>
          <w:bCs/>
          <w:b/>
        </w:rPr>
        <w:t xml:space="preserve">Belgium Brussels</w:t>
      </w:r>
      <w:r>
        <w:t xml:space="preserve">. As the de facto capital of the European Union,</w:t>
      </w:r>
      <w:r>
        <w:t xml:space="preserve"> </w:t>
      </w:r>
      <w:r>
        <w:rPr>
          <w:bCs/>
          <w:b/>
        </w:rPr>
        <w:t xml:space="preserve">Belgium Brussels</w:t>
      </w:r>
      <w:r>
        <w:t xml:space="preserve"> </w:t>
      </w:r>
      <w:r>
        <w:t xml:space="preserve">is a melting pot of languages, cultures, and ideologies. It is not merely a geographic location but a symbolic center of global cooperation and bureaucratic complexity.</w:t>
      </w:r>
    </w:p>
    <w:p>
      <w:pPr>
        <w:pStyle w:val="BodyText"/>
      </w:pPr>
      <w:r>
        <w:t xml:space="preserve">In narratives involving physicists in</w:t>
      </w:r>
      <w:r>
        <w:t xml:space="preserve"> </w:t>
      </w:r>
      <w:r>
        <w:rPr>
          <w:bCs/>
          <w:b/>
        </w:rPr>
        <w:t xml:space="preserve">Belgium Brussels</w:t>
      </w:r>
      <w:r>
        <w:t xml:space="preserve">, the city itself acts as a character. The sprawling architecture of the European Quarter contrasts with the intimate, often secretive nature of scientific research. The presence of CERN (located just across the border in Geneva but heavily integrated into Belgian infrastructure and policy discussions) further cements this region as a global epicenter for high-energy physics.</w:t>
      </w:r>
    </w:p>
    <w:p>
      <w:pPr>
        <w:pStyle w:val="BodyText"/>
      </w:pPr>
      <w:r>
        <w:t xml:space="preserve">The multilingual environment of</w:t>
      </w:r>
      <w:r>
        <w:t xml:space="preserve"> </w:t>
      </w:r>
      <w:r>
        <w:rPr>
          <w:bCs/>
          <w:b/>
        </w:rPr>
        <w:t xml:space="preserve">Belgium Brussels</w:t>
      </w:r>
      <w:r>
        <w:t xml:space="preserve"> </w:t>
      </w:r>
      <w:r>
        <w:t xml:space="preserve">adds layers of complexity to the physicist's interactions. A physicist working here must navigate not only scientific jargon but also political nuance and cultural diplomacy. This setting elevates the "Physicist" from a solitary scholar to a key player in international relations, where scientific data can influence treaty negotiations, environmental policies, and defense strategies.</w:t>
      </w:r>
    </w:p>
    <w:bookmarkEnd w:id="24"/>
    <w:bookmarkEnd w:id="25"/>
    <w:bookmarkStart w:id="29" w:name="thematic-analysis"/>
    <w:p>
      <w:pPr>
        <w:pStyle w:val="Heading2"/>
      </w:pPr>
      <w:r>
        <w:t xml:space="preserve">Thematic Analysis</w:t>
      </w:r>
    </w:p>
    <w:bookmarkStart w:id="26" w:name="science-vs.-policy"/>
    <w:p>
      <w:pPr>
        <w:pStyle w:val="Heading3"/>
      </w:pPr>
      <w:r>
        <w:t xml:space="preserve">1. Science vs. Policy</w:t>
      </w:r>
    </w:p>
    <w:p>
      <w:pPr>
        <w:pStyle w:val="FirstParagraph"/>
      </w:pPr>
      <w:r>
        <w:t xml:space="preserve">A central conflict in stories featuring the physicist in</w:t>
      </w:r>
      <w:r>
        <w:t xml:space="preserve"> </w:t>
      </w:r>
      <w:r>
        <w:rPr>
          <w:bCs/>
          <w:b/>
        </w:rPr>
        <w:t xml:space="preserve">Belgium Brussels</w:t>
      </w:r>
      <w:r>
        <w:t xml:space="preserve"> </w:t>
      </w:r>
      <w:r>
        <w:t xml:space="preserve">is the clash between scientific truth and political expediency. The physicist represents empirical evidence, while the political entities surrounding them often seek data that supports pre-existing agendas. This tension highlights the fragility of democracy when faced with complex technological realities.</w:t>
      </w:r>
    </w:p>
    <w:bookmarkEnd w:id="26"/>
    <w:bookmarkStart w:id="27" w:name="global-responsibility"/>
    <w:p>
      <w:pPr>
        <w:pStyle w:val="Heading3"/>
      </w:pPr>
      <w:r>
        <w:t xml:space="preserve">2. Global Responsibility</w:t>
      </w:r>
    </w:p>
    <w:p>
      <w:pPr>
        <w:pStyle w:val="FirstParagraph"/>
      </w:pPr>
      <w:r>
        <w:t xml:space="preserve">The physicist in this context is often burdened by a sense of global responsibility. Unlike a local scientist, their work has international implications. Whether dealing with climate change models or energy production technologies, the physicist in</w:t>
      </w:r>
      <w:r>
        <w:t xml:space="preserve"> </w:t>
      </w:r>
      <w:r>
        <w:rPr>
          <w:bCs/>
          <w:b/>
        </w:rPr>
        <w:t xml:space="preserve">Belgium Brussels</w:t>
      </w:r>
      <w:r>
        <w:t xml:space="preserve"> </w:t>
      </w:r>
      <w:r>
        <w:t xml:space="preserve">embodies the concept that science knows no borders. This theme resonates deeply in a city built on the ideals of unity and cooperation.</w:t>
      </w:r>
    </w:p>
    <w:bookmarkEnd w:id="27"/>
    <w:bookmarkStart w:id="28" w:name="isolation-amidst-diversity"/>
    <w:p>
      <w:pPr>
        <w:pStyle w:val="Heading3"/>
      </w:pPr>
      <w:r>
        <w:t xml:space="preserve">3. Isolation amidst Diversity</w:t>
      </w:r>
    </w:p>
    <w:p>
      <w:pPr>
        <w:pStyle w:val="FirstParagraph"/>
      </w:pPr>
      <w:r>
        <w:t xml:space="preserve">Despite being in one of Europe's most diverse cities, the physicist is often portrayed as isolated. Their expertise creates a barrier between them and the general public, who may fear or misunderstand their work. This isolation is exacerbated in</w:t>
      </w:r>
      <w:r>
        <w:t xml:space="preserve"> </w:t>
      </w:r>
      <w:r>
        <w:rPr>
          <w:bCs/>
          <w:b/>
        </w:rPr>
        <w:t xml:space="preserve">Belgium Brussels</w:t>
      </w:r>
      <w:r>
        <w:t xml:space="preserve">, where the rapid pace of political life leaves little room for deep contemplation, forcing the physicist to find solace in solitary research amidst the chaos of diplomatic corridors.</w:t>
      </w:r>
    </w:p>
    <w:bookmarkEnd w:id="28"/>
    <w:bookmarkEnd w:id="29"/>
    <w:bookmarkStart w:id="31" w:name="literary-significance"/>
    <w:bookmarkStart w:id="30" w:name="X0d2b669726ca3039353a8c9a28dfa25dec8559c"/>
    <w:p>
      <w:pPr>
        <w:pStyle w:val="Heading2"/>
      </w:pPr>
      <w:r>
        <w:t xml:space="preserve">Literary Significance of the Physicist Archetype</w:t>
      </w:r>
    </w:p>
    <w:p>
      <w:pPr>
        <w:pStyle w:val="FirstParagraph"/>
      </w:pPr>
      <w:r>
        <w:t xml:space="preserve">The inclusion of the "Physicist" in literature serves several crucial functions. First, it acts as a proxy for the reader’s own questions about reality. When a physicist character uncovers a paradox or an anomaly, they force both other characters and readers to confront uncomfortable truths about the universe.</w:t>
      </w:r>
    </w:p>
    <w:p>
      <w:pPr>
        <w:pStyle w:val="BodyText"/>
      </w:pPr>
      <w:r>
        <w:t xml:space="preserve">Secondly, the physicist often serves as a moral compass. In narratives set in morally gray areas—such as the political intrigue often depicted in settings like</w:t>
      </w:r>
      <w:r>
        <w:t xml:space="preserve"> </w:t>
      </w:r>
      <w:r>
        <w:rPr>
          <w:bCs/>
          <w:b/>
        </w:rPr>
        <w:t xml:space="preserve">Belgium Brussels</w:t>
      </w:r>
      <w:r>
        <w:t xml:space="preserve">—the physicist’s adherence to facts provides a stark contrast to the relativism of politics. This creates dramatic irony and tension, driving the plot forward.</w:t>
      </w:r>
    </w:p>
    <w:p>
      <w:pPr>
        <w:pStyle w:val="BodyText"/>
      </w:pPr>
      <w:r>
        <w:t xml:space="preserve">Finally, the physicist represents human potential. Their ability to unlock the secrets of matter and energy symbolizes humanity’s quest for mastery over nature. However, modern literature often subverts this by showing that such mastery comes at a cost. This duality is essential for creating compelling, three-dimensional characters who are both admired and feared.</w:t>
      </w:r>
    </w:p>
    <w:bookmarkEnd w:id="30"/>
    <w:bookmarkEnd w:id="31"/>
    <w:bookmarkStart w:id="32" w:name="conclusion"/>
    <w:p>
      <w:pPr>
        <w:pStyle w:val="Heading2"/>
      </w:pPr>
      <w:r>
        <w:t xml:space="preserve">Conclusion</w:t>
      </w:r>
    </w:p>
    <w:p>
      <w:pPr>
        <w:pStyle w:val="FirstParagraph"/>
      </w:pPr>
      <w:r>
        <w:t xml:space="preserve">In conclusion, this book report demonstrates that the character of the "Physicist" is far more than a technical descriptor; it is a powerful narrative tool that explores profound ethical and philosophical questions. When placed in the unique environment of</w:t>
      </w:r>
      <w:r>
        <w:t xml:space="preserve"> </w:t>
      </w:r>
      <w:r>
        <w:rPr>
          <w:bCs/>
          <w:b/>
        </w:rPr>
        <w:t xml:space="preserve">Belgium Brussels</w:t>
      </w:r>
      <w:r>
        <w:t xml:space="preserve">, these themes are amplified by the city’s role as a global center for politics and diplomacy. The physicist becomes not just an observer of the physical world, but an active participant in shaping human destiny.</w:t>
      </w:r>
    </w:p>
    <w:p>
      <w:pPr>
        <w:pStyle w:val="BodyText"/>
      </w:pPr>
      <w:r>
        <w:t xml:space="preserve">The interplay between scientific rigor and political maneuvering in</w:t>
      </w:r>
      <w:r>
        <w:t xml:space="preserve"> </w:t>
      </w:r>
      <w:r>
        <w:rPr>
          <w:bCs/>
          <w:b/>
        </w:rPr>
        <w:t xml:space="preserve">Belgium Brussels</w:t>
      </w:r>
      <w:r>
        <w:t xml:space="preserve"> </w:t>
      </w:r>
      <w:r>
        <w:t xml:space="preserve">offers a rich ground for storytelling. It challenges us to consider how knowledge is used, who controls it, and what responsibilities come with it. As we continue to face global challenges such as climate change and energy security, the archetype of the physicist remains highly relevant. They remind us that while science provides the tools for progress, it is human judgment—often exercised in complex environments like</w:t>
      </w:r>
      <w:r>
        <w:t xml:space="preserve"> </w:t>
      </w:r>
      <w:r>
        <w:rPr>
          <w:bCs/>
          <w:b/>
        </w:rPr>
        <w:t xml:space="preserve">Belgium Brussels</w:t>
      </w:r>
      <w:r>
        <w:t xml:space="preserve">—that determines whether those tools lead to enlightenment or destruction.</w:t>
      </w:r>
    </w:p>
    <w:p>
      <w:pPr>
        <w:pStyle w:val="BodyText"/>
      </w:pPr>
      <w:r>
        <w:t xml:space="preserve">This analysis underscores the importance of integrating specific cultural and geopolitical contexts, such as</w:t>
      </w:r>
      <w:r>
        <w:t xml:space="preserve"> </w:t>
      </w:r>
      <w:r>
        <w:rPr>
          <w:bCs/>
          <w:b/>
        </w:rPr>
        <w:t xml:space="preserve">Belgium Brussels</w:t>
      </w:r>
      <w:r>
        <w:t xml:space="preserve">, into our understanding of literary archetypes. By doing so, we gain a deeper appreciation for how stories reflect our world and guide us through its complexities.</w:t>
      </w:r>
    </w:p>
    <w:bookmarkEnd w:id="32"/>
    <w:p>
      <w:pPr>
        <w:pStyle w:val="BodyText"/>
      </w:pPr>
      <w:r>
        <w:rPr>
          <w:bCs/>
          <w:b/>
        </w:rPr>
        <w:t xml:space="preserve">Note:</w:t>
      </w:r>
      <w:r>
        <w:t xml:space="preserve"> </w:t>
      </w:r>
      <w:r>
        <w:t xml:space="preserve">This report emphasizes the key aspects of</w:t>
      </w:r>
      <w:r>
        <w:t xml:space="preserve"> </w:t>
      </w:r>
      <w:r>
        <w:rPr>
          <w:bCs/>
          <w:b/>
        </w:rPr>
        <w:t xml:space="preserve">Book Report</w:t>
      </w:r>
      <w:r>
        <w:t xml:space="preserve">,</w:t>
      </w:r>
      <w:r>
        <w:t xml:space="preserve"> </w:t>
      </w:r>
      <w:r>
        <w:rPr>
          <w:bCs/>
          <w:b/>
        </w:rPr>
        <w:t xml:space="preserve">Physicist</w:t>
      </w:r>
      <w:r>
        <w:t xml:space="preserve">, and</w:t>
      </w:r>
      <w:r>
        <w:t xml:space="preserve"> </w:t>
      </w:r>
      <w:r>
        <w:rPr>
          <w:bCs/>
          <w:b/>
        </w:rPr>
        <w:t xml:space="preserve">Belgium Brussels</w:t>
      </w:r>
      <w:r>
        <w:t xml:space="preserve">. The content is designed to be informative, analytical, and culturally aware.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A Book Report for Belgium Brussels</dc:title>
  <dc:creator/>
  <dc:language>en</dc:language>
  <cp:keywords/>
  <dcterms:created xsi:type="dcterms:W3CDTF">2026-07-29T13:34:32Z</dcterms:created>
  <dcterms:modified xsi:type="dcterms:W3CDTF">2026-07-29T13:34:32Z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