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and</w:t>
      </w:r>
      <w:r>
        <w:t xml:space="preserve"> </w:t>
      </w:r>
      <w:r>
        <w:t xml:space="preserve">Montreal</w:t>
      </w:r>
    </w:p>
    <w:p>
      <w:pPr>
        <w:pStyle w:val="FirstParagraph"/>
      </w:pPr>
      <w:r>
        <w:t xml:space="preserve">```html</w:t>
      </w:r>
    </w:p>
    <w:p>
      <w:pPr>
        <w:pStyle w:val="BodyText"/>
      </w:pPr>
      <w:r>
        <w:rPr>
          <w:bCs/>
          <w:b/>
        </w:rPr>
        <w:t xml:space="preserve">BOOK REPORT</w:t>
      </w:r>
      <w:r>
        <w:br/>
      </w:r>
      <w:r>
        <w:rPr>
          <w:iCs/>
          <w:i/>
        </w:rPr>
        <w:t xml:space="preserve">This document serves as a comprehensive Book Report detailing the intersection of theoretical science, biography, and regional history.</w:t>
      </w:r>
      <w:r>
        <w:br/>
      </w:r>
      <w:r>
        <w:br/>
      </w:r>
      <w:r>
        <w:rPr>
          <w:bCs/>
          <w:b/>
        </w:rPr>
        <w:t xml:space="preserve">Subject:</w:t>
      </w:r>
      <w:r>
        <w:t xml:space="preserve"> </w:t>
      </w:r>
      <w:r>
        <w:t xml:space="preserve">The Physicist</w:t>
      </w:r>
      <w:r>
        <w:br/>
      </w:r>
      <w:r>
        <w:rPr>
          <w:bCs/>
          <w:b/>
        </w:rPr>
        <w:t xml:space="preserve">Contextual Focus:</w:t>
      </w:r>
    </w:p>
    <w:bookmarkStart w:id="26" w:name="X105118d47e6fd0f157f6c4fe38f94ace057a9f1"/>
    <w:p>
      <w:pPr>
        <w:pStyle w:val="Heading1"/>
      </w:pPr>
      <w:r>
        <w:t xml:space="preserve">The Physicist: A Narrative of Science and Geography</w:t>
      </w:r>
    </w:p>
    <w:p>
      <w:pPr>
        <w:pStyle w:val="FirstParagraph"/>
      </w:pPr>
      <w:r>
        <w:rPr>
          <w:bCs/>
          <w:b/>
        </w:rPr>
        <w:t xml:space="preserve">Date:</w:t>
      </w:r>
      <w:r>
        <w:t xml:space="preserve"> </w:t>
      </w:r>
      <w:r>
        <w:t xml:space="preserve">October 26, 2023</w:t>
      </w:r>
    </w:p>
    <w:p>
      <w:pPr>
        <w:pStyle w:val="BodyText"/>
      </w:pPr>
      <w:r>
        <w:br/>
      </w:r>
    </w:p>
    <w:p>
      <w:pPr>
        <w:pStyle w:val="BodyText"/>
      </w:pPr>
      <w:r>
        <w:t xml:space="preserve">In the vast landscape of literary non-fiction and historical biography, few figures capture the imagination quite like a physicist who bridges the gap between abstract mathematics and tangible reality. This Book Report examines the archetype of "The Physicist" not merely as a scientific role, but as a cultural and geographical phenomenon within the specific context of</w:t>
      </w:r>
      <w:r>
        <w:t xml:space="preserve"> </w:t>
      </w:r>
      <w:r>
        <w:t xml:space="preserve">Canada Montreal</w:t>
      </w:r>
      <w:r>
        <w:t xml:space="preserve">. By analyzing how physics has been practiced, taught, and understood in this unique bilingual metropolis on the St. Lawrence River, we gain insight into how scientific inquiry is shaped by its environment.</w:t>
      </w:r>
    </w:p>
    <w:bookmarkStart w:id="20" w:name="introduction-to-the-physicist-archetype"/>
    <w:p>
      <w:pPr>
        <w:pStyle w:val="Heading2"/>
      </w:pPr>
      <w:r>
        <w:t xml:space="preserve">Introduction to The Physicist Archetype</w:t>
      </w:r>
    </w:p>
    <w:p>
      <w:pPr>
        <w:pStyle w:val="FirstParagraph"/>
      </w:pPr>
      <w:r>
        <w:t xml:space="preserve">The term "Physicist" denotes a scientist who studies matter, energy, and the fundamental forces of nature. However, when we place this definition within the framework of a book report focused on</w:t>
      </w:r>
      <w:r>
        <w:t xml:space="preserve"> </w:t>
      </w:r>
      <w:r>
        <w:t xml:space="preserve">Canada Montreal</w:t>
      </w:r>
      <w:r>
        <w:t xml:space="preserve">, the narrative shifts. It is no longer just about equations; it is about the people who wrote those equations in lecture halls overlooking Mount Royal or conducted experiments in laboratories that define North American innovation.</w:t>
      </w:r>
    </w:p>
    <w:p>
      <w:pPr>
        <w:pStyle w:val="BodyText"/>
      </w:pPr>
      <w:r>
        <w:t xml:space="preserve">Physicists are often portrayed as solitary geniuses, but in reality, their work is deeply communal and institutional. In</w:t>
      </w:r>
      <w:r>
        <w:t xml:space="preserve"> </w:t>
      </w:r>
      <w:r>
        <w:t xml:space="preserve">Canada Montreal</w:t>
      </w:r>
      <w:r>
        <w:t xml:space="preserve">, the history of physics is intertwined with the city’s dual heritage. The presence of major institutions such as McGill University and the Université de Montréal has created a vibrant scientific community where French and English academic traditions intersect. This Book Report explores how this intersection influences the work of</w:t>
      </w:r>
      <w:r>
        <w:t xml:space="preserve"> </w:t>
      </w:r>
      <w:r>
        <w:t xml:space="preserve">The Physicist</w:t>
      </w:r>
      <w:r>
        <w:t xml:space="preserve">.</w:t>
      </w:r>
    </w:p>
    <w:bookmarkEnd w:id="20"/>
    <w:bookmarkStart w:id="21" w:name="the-geographical-context-canada-montreal"/>
    <w:p>
      <w:pPr>
        <w:pStyle w:val="Heading2"/>
      </w:pPr>
      <w:r>
        <w:t xml:space="preserve">The Geographical Context: Canada Montreal</w:t>
      </w:r>
    </w:p>
    <w:p>
      <w:pPr>
        <w:pStyle w:val="FirstParagraph"/>
      </w:pPr>
      <w:r>
        <w:t xml:space="preserve">To understand the physicist in question, one must first understand their habitat:</w:t>
      </w:r>
      <w:r>
        <w:t xml:space="preserve"> </w:t>
      </w:r>
      <w:r>
        <w:t xml:space="preserve">Canada Montreal</w:t>
      </w:r>
      <w:r>
        <w:t xml:space="preserve">. Located on an island at the convergence of the Ottawa and St. Lawrence rivers, this city has historically been a hub for trade, culture, and now, technology.</w:t>
      </w:r>
    </w:p>
    <w:p>
      <w:pPr>
        <w:pStyle w:val="BodyText"/>
      </w:pPr>
      <w:r>
        <w:t xml:space="preserve">Montreal’s climate—characterized by harsh winters and vibrant summers—often dictates the rhythm of academic life. For decades, universities in</w:t>
      </w:r>
      <w:r>
        <w:t xml:space="preserve"> </w:t>
      </w:r>
      <w:r>
        <w:t xml:space="preserve">Canada Montreal</w:t>
      </w:r>
      <w:r>
        <w:t xml:space="preserve"> </w:t>
      </w:r>
      <w:r>
        <w:t xml:space="preserve">have served as shelters of intellectual rigor during long winter nights. The city’s architecture, a mix of Gothic Revival stone buildings and modernist concrete structures, reflects the evolution of scientific thought itself—from classical mechanics to quantum uncertainty.</w:t>
      </w:r>
    </w:p>
    <w:p>
      <w:pPr>
        <w:pStyle w:val="BodyText"/>
      </w:pPr>
      <w:r>
        <w:t xml:space="preserve">Furthermore, being a major Canadian center,</w:t>
      </w:r>
      <w:r>
        <w:t xml:space="preserve"> </w:t>
      </w:r>
      <w:r>
        <w:t xml:space="preserve">Canada Montreal</w:t>
      </w:r>
      <w:r>
        <w:t xml:space="preserve"> </w:t>
      </w:r>
      <w:r>
        <w:t xml:space="preserve">benefits from federal funding for research and development. This financial backbone allows physicists in this region to pursue ambitious projects that might be impossible elsewhere. From astrophysics at the McGill Space Institute to condensed matter physics at the Université de Montréal, the geographical setting of</w:t>
      </w:r>
      <w:r>
        <w:t xml:space="preserve"> </w:t>
      </w:r>
      <w:r>
        <w:t xml:space="preserve">Canada Montreal</w:t>
      </w:r>
      <w:r>
        <w:t xml:space="preserve"> </w:t>
      </w:r>
      <w:r>
        <w:t xml:space="preserve">provides both challenges and opportunities that shape the daily life of</w:t>
      </w:r>
      <w:r>
        <w:t xml:space="preserve"> </w:t>
      </w:r>
      <w:r>
        <w:t xml:space="preserve">The Physicist</w:t>
      </w:r>
      <w:r>
        <w:t xml:space="preserve">.</w:t>
      </w:r>
    </w:p>
    <w:bookmarkEnd w:id="21"/>
    <w:bookmarkStart w:id="22" w:name="X809c20c8018aecb3c4475e71fc977ba1a7c8e64"/>
    <w:p>
      <w:pPr>
        <w:pStyle w:val="Heading2"/>
      </w:pPr>
      <w:r>
        <w:t xml:space="preserve">The Role of Academia in Shaping The Physicist</w:t>
      </w:r>
    </w:p>
    <w:p>
      <w:pPr>
        <w:pStyle w:val="FirstParagraph"/>
      </w:pPr>
      <w:r>
        <w:t xml:space="preserve">A significant portion of this book report focuses on the educational institutions. In</w:t>
      </w:r>
      <w:r>
        <w:t xml:space="preserve"> </w:t>
      </w:r>
      <w:r>
        <w:t xml:space="preserve">Canada Montreal</w:t>
      </w:r>
      <w:r>
        <w:t xml:space="preserve">, higher education is a cornerstone of civic identity. Universities here are not just centers of learning; they are cultural landmarks.</w:t>
      </w:r>
    </w:p>
    <w:p>
      <w:pPr>
        <w:pStyle w:val="BodyText"/>
      </w:pPr>
      <w:r>
        <w:t xml:space="preserve">The physicist in this context is often a public intellectual. They engage with the community, participate in science festivals, and debate policy issues ranging from climate change to nuclear energy. The bilingual nature of education in</w:t>
      </w:r>
      <w:r>
        <w:t xml:space="preserve"> </w:t>
      </w:r>
      <w:r>
        <w:t xml:space="preserve">Canada Montreal</w:t>
      </w:r>
      <w:r>
        <w:t xml:space="preserve"> </w:t>
      </w:r>
      <w:r>
        <w:t xml:space="preserve">means that many physicists must navigate two linguistic worlds. This duality enhances their ability to communicate complex ideas across cultural barriers, making them effective ambassadors for science both within Canada and globally.</w:t>
      </w:r>
    </w:p>
    <w:bookmarkEnd w:id="22"/>
    <w:bookmarkStart w:id="23" w:name="X728e41f3e8ab9f007044772e05ac6c3110cd568"/>
    <w:p>
      <w:pPr>
        <w:pStyle w:val="Heading2"/>
      </w:pPr>
      <w:r>
        <w:t xml:space="preserve">Key Themes in the Narrative of The Physicist</w:t>
      </w:r>
    </w:p>
    <w:p>
      <w:pPr>
        <w:pStyle w:val="FirstParagraph"/>
      </w:pPr>
      <w:r>
        <w:t xml:space="preserve">The narrative arc surrounding "The Physicist" in this specific regional context highlights several key themes:</w:t>
      </w:r>
    </w:p>
    <w:p>
      <w:pPr>
        <w:numPr>
          <w:ilvl w:val="0"/>
          <w:numId w:val="1001"/>
        </w:numPr>
        <w:pStyle w:val="Compact"/>
      </w:pPr>
      <w:r>
        <w:rPr>
          <w:bCs/>
          <w:b/>
        </w:rPr>
        <w:t xml:space="preserve">Innovation Amidst Tradition:</w:t>
      </w:r>
      <w:r>
        <w:t xml:space="preserve"> </w:t>
      </w:r>
      <w:r>
        <w:t xml:space="preserve">How physicists in</w:t>
      </w:r>
      <w:r>
        <w:t xml:space="preserve"> </w:t>
      </w:r>
      <w:r>
        <w:t xml:space="preserve">Canada Montreal</w:t>
      </w:r>
      <w:r>
        <w:t xml:space="preserve"> </w:t>
      </w:r>
      <w:r>
        <w:t xml:space="preserve">balance respect for established scientific laws with the drive to innovate.</w:t>
      </w:r>
    </w:p>
    <w:p>
      <w:pPr>
        <w:numPr>
          <w:ilvl w:val="0"/>
          <w:numId w:val="1001"/>
        </w:numPr>
        <w:pStyle w:val="Compact"/>
      </w:pPr>
      <w:r>
        <w:rPr>
          <w:bCs/>
          <w:b/>
        </w:rPr>
        <w:t xml:space="preserve">Cultural Identity:</w:t>
      </w:r>
      <w:r>
        <w:t xml:space="preserve"> </w:t>
      </w:r>
      <w:r>
        <w:t xml:space="preserve">The unique perspective gained by working in a bilingual, bicultural society. Does being a physicist in French-speaking Quebec differ from being one in English-speaking Canada? This Book Report argues that while the physics is universal, the *experience* of being a physicist is culturally nuanced.</w:t>
      </w:r>
    </w:p>
    <w:p>
      <w:pPr>
        <w:numPr>
          <w:ilvl w:val="0"/>
          <w:numId w:val="1001"/>
        </w:numPr>
        <w:pStyle w:val="Compact"/>
      </w:pPr>
      <w:r>
        <w:rPr>
          <w:bCs/>
          <w:b/>
        </w:rPr>
        <w:t xml:space="preserve">Technological Impact:</w:t>
      </w:r>
      <w:r>
        <w:t xml:space="preserve"> </w:t>
      </w:r>
      <w:r>
        <w:t xml:space="preserve">Montreal’s rise as a global hub for artificial intelligence and video game technology owes much to its strong foundation in mathematics and physics. The physicist here often transitions into roles in tech industry leadership.</w:t>
      </w:r>
    </w:p>
    <w:p>
      <w:pPr>
        <w:pStyle w:val="FirstParagraph"/>
      </w:pPr>
      <w:r>
        <w:br/>
      </w:r>
    </w:p>
    <w:bookmarkEnd w:id="23"/>
    <w:bookmarkStart w:id="24" w:name="critical-analysis"/>
    <w:p>
      <w:pPr>
        <w:pStyle w:val="Heading2"/>
      </w:pPr>
      <w:r>
        <w:t xml:space="preserve">Critical Analysis</w:t>
      </w:r>
    </w:p>
    <w:p>
      <w:pPr>
        <w:pStyle w:val="FirstParagraph"/>
      </w:pPr>
      <w:r>
        <w:t xml:space="preserve">The portrayal of the physicist in literature set against the backdrop of</w:t>
      </w:r>
      <w:r>
        <w:t xml:space="preserve"> </w:t>
      </w:r>
      <w:r>
        <w:t xml:space="preserve">Canada Montreal</w:t>
      </w:r>
      <w:r>
        <w:t xml:space="preserve"> </w:t>
      </w:r>
      <w:r>
        <w:t xml:space="preserve">often emphasizes isolation versus connection. While physics is an isolating pursuit requiring deep, solitary focus, the academic ecosystem in a city like Montreal demands collaboration. The tight-knit nature of scientific communities in</w:t>
      </w:r>
      <w:r>
        <w:t xml:space="preserve"> </w:t>
      </w:r>
      <w:r>
        <w:t xml:space="preserve">Canada Montreal</w:t>
      </w:r>
      <w:r>
        <w:t xml:space="preserve"> </w:t>
      </w:r>
      <w:r>
        <w:t xml:space="preserve">fosters rapid knowledge exchange.</w:t>
      </w:r>
    </w:p>
    <w:p>
      <w:pPr>
        <w:pStyle w:val="BodyText"/>
      </w:pPr>
      <w:r>
        <w:t xml:space="preserve">This Book Report critiques the tendency to romanticize the "mad scientist." Instead, it presents a more grounded view: the physicist as a dedicated professional, often balancing teaching loads with research requirements. The urban density of Montreal provides serendipitous encounters in cafes and libraries that spark new ideas. The city itself becomes a laboratory for social and scientific inquiry.</w:t>
      </w:r>
    </w:p>
    <w:bookmarkEnd w:id="24"/>
    <w:bookmarkStart w:id="25" w:name="conclusion"/>
    <w:p>
      <w:pPr>
        <w:pStyle w:val="Heading2"/>
      </w:pPr>
      <w:r>
        <w:t xml:space="preserve">Conclusion</w:t>
      </w:r>
    </w:p>
    <w:p>
      <w:pPr>
        <w:pStyle w:val="FirstParagraph"/>
      </w:pPr>
      <w:r>
        <w:t xml:space="preserve">In summary, this Book Report has explored the multifaceted role of "The Physicist" through the lens of geography and culture, specifically focusing on</w:t>
      </w:r>
      <w:r>
        <w:t xml:space="preserve"> </w:t>
      </w:r>
      <w:r>
        <w:t xml:space="preserve">Canada Montreal</w:t>
      </w:r>
      <w:r>
        <w:t xml:space="preserve">. We have seen that scientific inquiry does not happen in a vacuum. The environment of Montreal—with its rich history, bilingual population, and robust academic institutions—plays a crucial role in shaping how physics is practiced and perceived.</w:t>
      </w:r>
    </w:p>
    <w:p>
      <w:pPr>
        <w:pStyle w:val="BodyText"/>
      </w:pPr>
      <w:r>
        <w:t xml:space="preserve">The physicist is not just a solver of problems; they are an integral part of the social fabric of</w:t>
      </w:r>
      <w:r>
        <w:t xml:space="preserve"> </w:t>
      </w:r>
      <w:r>
        <w:t xml:space="preserve">Canada Montreal</w:t>
      </w:r>
      <w:r>
        <w:t xml:space="preserve">. By understanding this context, we gain a deeper appreciation for the human side of science. The stories emerging from these institutions remind us that behind every equation is a person living in a specific time and place, contributing to our collective understanding of the universe.</w:t>
      </w:r>
    </w:p>
    <w:p>
      <w:pPr>
        <w:pStyle w:val="BodyText"/>
      </w:pPr>
      <w:r>
        <w:t xml:space="preserve">Ultimately, this report confirms that "The Physicist" in "Canada Montreal" represents a unique convergence of intellect and locality. It is an essential subject for study within Canadian literary and scientific history, highlighting how regional identity influences global scientific endeavors.</w:t>
      </w:r>
    </w:p>
    <w:p>
      <w:pPr>
        <w:pStyle w:val="BodyText"/>
      </w:pPr>
      <w:r>
        <w:t xml:space="preserve">© 2023 Book Report Archives. All rights reserved.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in the Context of Canada and Montreal</dc:title>
  <dc:creator/>
  <dc:language>en</dc:language>
  <cp:keywords/>
  <dcterms:created xsi:type="dcterms:W3CDTF">2026-07-30T01:13:05Z</dcterms:created>
  <dcterms:modified xsi:type="dcterms:W3CDTF">2026-07-30T01:13:05Z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