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Toronto</w:t>
      </w:r>
    </w:p>
    <w:p>
      <w:pPr>
        <w:pStyle w:val="FirstParagraph"/>
      </w:pPr>
      <w:r>
        <w:t xml:space="preserve">```html</w:t>
      </w:r>
    </w:p>
    <w:bookmarkStart w:id="29" w:name="Xf8ba38bbb10f478bd91fde92860cdecfe6873d7"/>
    <w:p>
      <w:pPr>
        <w:pStyle w:val="Heading1"/>
      </w:pPr>
      <w:r>
        <w:t xml:space="preserve">The Physicist: A Critical Analysis and Contextual Relevance to Canada Toronto</w:t>
      </w:r>
    </w:p>
    <w:p>
      <w:pPr>
        <w:pStyle w:val="FirstParagraph"/>
      </w:pPr>
      <w:r>
        <w:rPr>
          <w:bCs/>
          <w:b/>
        </w:rPr>
        <w:t xml:space="preserve">Date:</w:t>
      </w:r>
      <w:r>
        <w:t xml:space="preserve"> </w:t>
      </w:r>
      <w:r>
        <w:t xml:space="preserve">October 26, 2023</w:t>
      </w:r>
      <w:r>
        <w:br/>
      </w:r>
      <w:r>
        <w:rPr>
          <w:bCs/>
          <w:b/>
        </w:rPr>
        <w:t xml:space="preserve">Subject:</w:t>
      </w:r>
      <w:r>
        <w:t xml:space="preserve"> </w:t>
      </w:r>
    </w:p>
    <w:p>
      <w:pPr>
        <w:pStyle w:val="BodyText"/>
      </w:pPr>
      <w:r>
        <w:t xml:space="preserve">In the vast landscape of literary fiction that explores the intersection of science, ethics, and human ambition few narratives resonate as profoundly as those centered around the archetype of "The Physicist ." This book report delves into a hypothetical yet representative narrative titled</w:t>
      </w:r>
    </w:p>
    <w:p>
      <w:pPr>
        <w:pStyle w:val="BodyText"/>
      </w:pPr>
      <w:r>
        <w:t xml:space="preserve">The Physicist, analyzing its thematic depth character development and philosophical inquiries. Furthermore it critically examines how this narrative finds specific resonance within the contemporary cultural and scientific milieu of Canada Toronto a city that has emerged as a global hub for quantum research technology innovation and multicultural dialogue understanding the interplay between theoretical science societal responsibility is crucial to grasp why stories about physicists matter today.</w:t>
      </w:r>
    </w:p>
    <w:bookmarkStart w:id="20" w:name="the-narrative-arc-and-central-themes"/>
    <w:p>
      <w:pPr>
        <w:pStyle w:val="Heading2"/>
      </w:pPr>
      <w:r>
        <w:t xml:space="preserve">The Narrative Arc and Central Themes</w:t>
      </w:r>
    </w:p>
    <w:p>
      <w:pPr>
        <w:pStyle w:val="FirstParagraph"/>
      </w:pPr>
      <w:r>
        <w:rPr>
          <w:iCs/>
          <w:i/>
        </w:rPr>
        <w:t xml:space="preserve">The Physicist</w:t>
      </w:r>
      <w:r>
        <w:t xml:space="preserve"> </w:t>
      </w:r>
      <w:r>
        <w:t xml:space="preserve">presents a compelling portrait of Dr. Elias Thorne a brilliant but troubled theoretical physicist who uncovers a anomaly in quantum field theory that threatens to upend our understanding of reality. The narrative is not merely a scientific thriller it is an introspective journey into the mind of someone who seeks truth at any cost the narrative structure mirrors the scientific method itself beginning with observation moving through hypothesis testing and culminating in a paradigm-shifting conclusion.</w:t>
      </w:r>
    </w:p>
    <w:p>
      <w:pPr>
        <w:pStyle w:val="BodyText"/>
      </w:pPr>
      <w:r>
        <w:t xml:space="preserve">The central theme revolves around the burden of knowledge. As Dr. Thorne delves deeper into his research he faces ethical dilemmas reminiscent of historical figures like J Robert Oppenheimer or Niels Bohr The story posits that scientific discovery is never neutral; it carries the weight of potential application whether for healing or destruction The novel challenges readers to consider whether some truths are too dangerous to be known and who should hold the power to decide.</w:t>
      </w:r>
    </w:p>
    <w:bookmarkEnd w:id="20"/>
    <w:bookmarkStart w:id="21" w:name="X5bd533d6767b99d7a48f401ed82db1c28b9b44b"/>
    <w:p>
      <w:pPr>
        <w:pStyle w:val="Heading2"/>
      </w:pPr>
      <w:r>
        <w:t xml:space="preserve">Character Analysis: The Human Element of Science</w:t>
      </w:r>
    </w:p>
    <w:p>
      <w:pPr>
        <w:pStyle w:val="FirstParagraph"/>
      </w:pPr>
      <w:r>
        <w:t xml:space="preserve">The protagonist Dr. Thorne is depicted not as a cold calculating machine but as a deeply flawed individual grappling with personal loss professional rivalry and existential dread his interactions with colleagues family members and government officials reveal the human cost of intellectual pursuit. His relationship with his former mentor serves as a foil highlighting the generational divide in scientific ethics while his collaborationwith young researchers symbolizes hope for responsible innovation.</w:t>
      </w:r>
    </w:p>
    <w:p>
      <w:pPr>
        <w:pStyle w:val="BodyText"/>
      </w:pPr>
      <w:r>
        <w:t xml:space="preserve">This characterization aligns closely with modern perceptions of scientists who are increasingly seen as public intellectuals rather than isolated scholars. The narrative emphasizes that physicists are not exempt from moral accountability and their work impacts communities far beyond the laboratory setting This humanization of the physicist makes the story accessible to non-scientific audiences fostering greater appreciation for scientific endeavors.</w:t>
      </w:r>
    </w:p>
    <w:bookmarkEnd w:id="21"/>
    <w:bookmarkStart w:id="24" w:name="relevance-to-canada-toronto"/>
    <w:p>
      <w:pPr>
        <w:pStyle w:val="Heading2"/>
      </w:pPr>
      <w:r>
        <w:t xml:space="preserve">Relevance to Canada Toronto</w:t>
      </w:r>
    </w:p>
    <w:p>
      <w:pPr>
        <w:pStyle w:val="FirstParagraph"/>
      </w:pPr>
      <w:r>
        <w:t xml:space="preserve">The connection between this narrative and Canada Toronto is both geographic and thematic. Toronto has established itself as a leading center for quantum computing and artificial intelligence research institutions such as the Perimeter Institute for Theoretical Physics the Vector Institute for AIand University of Waterloo's quantum initiatives have positioned the city at the forefront of scientific innovation This makes</w:t>
      </w:r>
      <w:r>
        <w:t xml:space="preserve"> </w:t>
      </w:r>
      <w:r>
        <w:rPr>
          <w:iCs/>
          <w:i/>
        </w:rPr>
        <w:t xml:space="preserve">The Physicist</w:t>
      </w:r>
      <w:r>
        <w:t xml:space="preserve">particularly relevant to Toronto audiences who witness firsthandthe rapid advancements in technology driven by physics-driven discoveries.</w:t>
      </w:r>
    </w:p>
    <w:bookmarkStart w:id="22" w:name="section"/>
    <w:p>
      <w:pPr>
        <w:pStyle w:val="Heading3"/>
      </w:pPr>
    </w:p>
    <w:p>
      <w:pPr>
        <w:pStyle w:val="FirstParagraph"/>
      </w:pPr>
      <w:r>
        <w:t xml:space="preserve">Toronto's multicultural fabric provides a unique backdrop for discussing the universal language of science. Physicists in Toronto often collaborate across borders bringing together perspectives from different cultures and traditions This diversity enriches problem-solving approaches and fosters creativity—a theme echoed in</w:t>
      </w:r>
      <w:r>
        <w:rPr>
          <w:iCs/>
          <w:i/>
        </w:rPr>
        <w:t xml:space="preserve">The Physicist</w:t>
      </w:r>
      <w:r>
        <w:t xml:space="preserve"> </w:t>
      </w:r>
      <w:r>
        <w:t xml:space="preserve">where Dr Thorne learns to value input from interdisciplinary teams despite initial resistance.</w:t>
      </w:r>
    </w:p>
    <w:bookmarkEnd w:id="22"/>
    <w:bookmarkStart w:id="23" w:name="section-1"/>
    <w:p>
      <w:pPr>
        <w:pStyle w:val="Heading3"/>
      </w:pPr>
    </w:p>
    <w:p>
      <w:pPr>
        <w:pStyle w:val="FirstParagraph"/>
      </w:pPr>
      <w:r>
        <w:t xml:space="preserve">In a city grappling with issues like algorithmic bias data privacyand digital divides the ethical questions raised by</w:t>
      </w:r>
      <w:r>
        <w:rPr>
          <w:iCs/>
          <w:i/>
        </w:rPr>
        <w:t xml:space="preserve">The Physicist</w:t>
      </w:r>
    </w:p>
    <w:bookmarkEnd w:id="23"/>
    <w:bookmarkEnd w:id="24"/>
    <w:bookmarkStart w:id="27" w:name="section-2"/>
    <w:p>
      <w:pPr>
        <w:pStyle w:val="Heading2"/>
      </w:pPr>
    </w:p>
    <w:p>
      <w:pPr>
        <w:pStyle w:val="FirstParagraph"/>
      </w:pPr>
      <w:r>
        <w:t xml:space="preserve">While</w:t>
      </w:r>
      <w:r>
        <w:rPr>
          <w:iCs/>
          <w:i/>
        </w:rPr>
        <w:t xml:space="preserve">The Physicist</w:t>
      </w:r>
    </w:p>
    <w:bookmarkStart w:id="25" w:name="section-3"/>
    <w:p>
      <w:pPr>
        <w:pStyle w:val="Heading3"/>
      </w:pPr>
    </w:p>
    <w:p>
      <w:pPr>
        <w:numPr>
          <w:ilvl w:val="0"/>
          <w:numId w:val="1001"/>
        </w:numPr>
        <w:pStyle w:val="Compact"/>
      </w:pPr>
      <w:r>
        <w:t xml:space="preserve">Richly developed characters that bridge the gap between academia and everyday life .</w:t>
      </w:r>
    </w:p>
    <w:p>
      <w:pPr>
        <w:numPr>
          <w:ilvl w:val="0"/>
          <w:numId w:val="1001"/>
        </w:numPr>
        <w:pStyle w:val="Compact"/>
      </w:pPr>
      <w:r>
        <w:t xml:space="preserve">Thoughtful examination of ethical dilemmas posed by scientific progress .</w:t>
      </w:r>
    </w:p>
    <w:p>
      <w:pPr>
        <w:numPr>
          <w:ilvl w:val="0"/>
          <w:numId w:val="1001"/>
        </w:numPr>
        <w:pStyle w:val="Compact"/>
      </w:pPr>
      <w:r>
        <w:t xml:space="preserve">Strong relevance to current trends in Toronto's tech ecosystem .</w:t>
      </w:r>
    </w:p>
    <w:bookmarkEnd w:id="25"/>
    <w:bookmarkStart w:id="26" w:name="section-4"/>
    <w:p>
      <w:pPr>
        <w:pStyle w:val="Heading3"/>
      </w:pPr>
    </w:p>
    <w:p>
      <w:pPr>
        <w:numPr>
          <w:ilvl w:val="0"/>
          <w:numId w:val="1002"/>
        </w:numPr>
        <w:pStyle w:val="Compact"/>
      </w:pPr>
      <w:r>
        <w:t xml:space="preserve">Sometimes dense prose may alienate casual readers.</w:t>
      </w:r>
    </w:p>
    <w:p>
      <w:pPr>
        <w:numPr>
          <w:ilvl w:val="0"/>
          <w:numId w:val="1002"/>
        </w:numPr>
        <w:pStyle w:val="Compact"/>
      </w:pPr>
      <w:r>
        <w:t xml:space="preserve">Limited exploration of non-Western contributions to physics could broaden inclusivity.</w:t>
      </w:r>
    </w:p>
    <w:bookmarkEnd w:id="26"/>
    <w:bookmarkEnd w:id="27"/>
    <w:bookmarkStart w:id="28" w:name="section-5"/>
    <w:p>
      <w:pPr>
        <w:pStyle w:val="Heading2"/>
      </w:pPr>
    </w:p>
    <w:p>
      <w:pPr>
        <w:pStyle w:val="FirstParagraph"/>
      </w:pPr>
      <w:r>
        <w:t xml:space="preserve">In conclusion</w:t>
      </w:r>
      <w:r>
        <w:rPr>
          <w:iCs/>
          <w:i/>
        </w:rPr>
        <w:t xml:space="preserve">The Physicist</w:t>
      </w:r>
    </w:p>
    <w:p>
      <w:r>
        <w:pict>
          <v:rect style="width:0;height:1.5pt" o:hralign="center" o:hrstd="t" o:hr="t"/>
        </w:pict>
      </w:r>
    </w:p>
    <w:p>
      <w:pPr>
        <w:pStyle w:val="FirstParagraph"/>
      </w:pPr>
      <w:r>
        <w:rPr>
          <w:iCs/>
          <w:i/>
        </w:rPr>
        <w:t xml:space="preserve">This report serves as both an academic exercise and a call to action encouraging further dialogue about the importance of physics education ethics trainingand public engagement especially within vibrant urban centers likeTorontowhere ideas meet impact every day.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Canada Toronto</dc:title>
  <dc:creator/>
  <dc:language>en</dc:language>
  <cp:keywords/>
  <dcterms:created xsi:type="dcterms:W3CDTF">2026-07-29T08:27:34Z</dcterms:created>
  <dcterms:modified xsi:type="dcterms:W3CDTF">2026-07-29T08:27:34Z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