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Physicist:</w:t>
      </w:r>
      <w:r>
        <w:t xml:space="preserve"> </w:t>
      </w:r>
      <w:r>
        <w:t xml:space="preserve">Legacy</w:t>
      </w:r>
      <w:r>
        <w:t xml:space="preserve"> </w:t>
      </w:r>
      <w:r>
        <w:t xml:space="preserve">and</w:t>
      </w:r>
      <w:r>
        <w:t xml:space="preserve"> </w:t>
      </w:r>
      <w:r>
        <w:t xml:space="preserve">Impact</w:t>
      </w:r>
      <w:r>
        <w:t xml:space="preserve"> </w:t>
      </w:r>
      <w:r>
        <w:t xml:space="preserve">in</w:t>
      </w:r>
      <w:r>
        <w:t xml:space="preserve"> </w:t>
      </w:r>
      <w:r>
        <w:t xml:space="preserve">Alexandria,</w:t>
      </w:r>
      <w:r>
        <w:t xml:space="preserve"> </w:t>
      </w:r>
      <w:r>
        <w:t xml:space="preserve">Egypt</w:t>
      </w:r>
    </w:p>
    <w:bookmarkStart w:id="26" w:name="Xd9e11836c3d928672ef4a640b886a5a423463b9"/>
    <w:p>
      <w:pPr>
        <w:pStyle w:val="Heading1"/>
      </w:pPr>
      <w:r>
        <w:t xml:space="preserve">A Book Report on the Physicist: The Enduring Legacy in Alexandria, Egypt</w:t>
      </w:r>
    </w:p>
    <w:p>
      <w:pPr>
        <w:pStyle w:val="FirstParagraph"/>
      </w:pPr>
      <w:r>
        <w:rPr>
          <w:bCs/>
          <w:b/>
        </w:rPr>
        <w:t xml:space="preserve">Date:</w:t>
      </w:r>
      <w:r>
        <w:t xml:space="preserve"> </w:t>
      </w:r>
      <w:r>
        <w:t xml:space="preserve">October 24, 2023</w:t>
      </w:r>
      <w:r>
        <w:br/>
      </w:r>
      <w:r>
        <w:rPr>
          <w:bCs/>
          <w:b/>
        </w:rPr>
        <w:t xml:space="preserve">Subject:</w:t>
      </w:r>
      <w:r>
        <w:t xml:space="preserve">A Critical Review and Historical Analysis</w:t>
      </w:r>
      <w:r>
        <w:br/>
      </w:r>
      <w:r>
        <w:rPr>
          <w:bCs/>
          <w:b/>
        </w:rPr>
        <w:t xml:space="preserve">Focus Area:</w:t>
      </w:r>
      <w:r>
        <w:t xml:space="preserve">The intersection of theoretical physics and the historical context of Alexandria, Egypt.</w:t>
      </w:r>
    </w:p>
    <w:bookmarkStart w:id="20" w:name="Xec1fe4f51b5e1ca06f40cd6df48bcee85549df4"/>
    <w:p>
      <w:pPr>
        <w:pStyle w:val="Heading2"/>
      </w:pPr>
      <w:r>
        <w:t xml:space="preserve">I. Introduction: The Convergence of Science and Antiquity</w:t>
      </w:r>
    </w:p>
    <w:p>
      <w:pPr>
        <w:pStyle w:val="FirstParagraph"/>
      </w:pPr>
      <w:r>
        <w:t xml:space="preserve">In the grand tapestry of human intellectual history few locations hold as much significance for the development of science as Alexandria, Egypt. To write a</w:t>
      </w:r>
      <w:r>
        <w:t xml:space="preserve"> </w:t>
      </w:r>
      <w:r>
        <w:rPr>
          <w:bCs/>
          <w:b/>
        </w:rPr>
        <w:t xml:space="preserve">Book Report</w:t>
      </w:r>
      <w:r>
        <w:t xml:space="preserve"> </w:t>
      </w:r>
      <w:r>
        <w:t xml:space="preserve">focusing on the figure known simply as "The Physicist" within this specific geographical and historical context is to engage with one of humanity’s most profound narratives: the birth of scientific reasoning. This document serves not merely as a summary of a text, but as an exploration of how the archetype of</w:t>
      </w:r>
      <w:r>
        <w:t xml:space="preserve"> </w:t>
      </w:r>
      <w:r>
        <w:rPr>
          <w:bCs/>
          <w:b/>
        </w:rPr>
        <w:t xml:space="preserve">Physicist</w:t>
      </w:r>
      <w:r>
        <w:t xml:space="preserve">—the seeker of natural laws through observation and mathematics—resonates deeply within the cultural memory and academic present day in</w:t>
      </w:r>
      <w:r>
        <w:t xml:space="preserve"> </w:t>
      </w:r>
      <w:r>
        <w:rPr>
          <w:bCs/>
          <w:b/>
        </w:rPr>
        <w:t xml:space="preserve">Egypt Alexandria</w:t>
      </w:r>
      <w:r>
        <w:t xml:space="preserve">.</w:t>
      </w:r>
    </w:p>
    <w:p>
      <w:pPr>
        <w:pStyle w:val="BodyText"/>
      </w:pPr>
      <w:r>
        <w:t xml:space="preserve">The term "Physicist" often brings to mind modern figures like Einstein or Hawking. However, when viewed through the lens of Alexandria’s history, it encompasses a lineage that begins with Euclid, Archimedes (who spent significant time there), and most importantly, Hypatia. This report analyzes the conceptual role of the physicist as a bridge between ancient wisdom and modern inquiry, arguing that</w:t>
      </w:r>
      <w:r>
        <w:t xml:space="preserve"> </w:t>
      </w:r>
      <w:r>
        <w:rPr>
          <w:bCs/>
          <w:b/>
        </w:rPr>
        <w:t xml:space="preserve">Egypt Alexandria</w:t>
      </w:r>
      <w:r>
        <w:t xml:space="preserve"> </w:t>
      </w:r>
      <w:r>
        <w:t xml:space="preserve">remains the spiritual capital of this scientific tradition.</w:t>
      </w:r>
    </w:p>
    <w:bookmarkEnd w:id="20"/>
    <w:bookmarkStart w:id="21" w:name="X4d807289570c53364f023c86b21241aba96346b"/>
    <w:p>
      <w:pPr>
        <w:pStyle w:val="Heading2"/>
      </w:pPr>
      <w:r>
        <w:t xml:space="preserve">II. Historical Context: The Mouseion as the First Laboratory</w:t>
      </w:r>
    </w:p>
    <w:p>
      <w:pPr>
        <w:pStyle w:val="FirstParagraph"/>
      </w:pPr>
      <w:r>
        <w:t xml:space="preserve">To understand the significance of a Book Report on this topic in modern</w:t>
      </w:r>
      <w:r>
        <w:t xml:space="preserve"> </w:t>
      </w:r>
      <w:r>
        <w:rPr>
          <w:bCs/>
          <w:b/>
        </w:rPr>
        <w:t xml:space="preserve">Egypt Alexandria</w:t>
      </w:r>
      <w:r>
        <w:t xml:space="preserve">, one must first revisit the origins. Founded in the 3rd century BCE, the Library of Alexandria and its associated institution, the Mouseion ("Temple of Muses"), was arguably humanity’s first research institute. Here, knowledge was not hoarded by priests or kings but shared among scholars.</w:t>
      </w:r>
    </w:p>
    <w:p>
      <w:pPr>
        <w:pStyle w:val="BodyText"/>
      </w:pPr>
      <w:r>
        <w:t xml:space="preserve">"Alexandria was not just a city; it was an idea. It represented the belief that human reason could decode the universe."</w:t>
      </w:r>
    </w:p>
    <w:p>
      <w:pPr>
        <w:pStyle w:val="BodyText"/>
      </w:pPr>
      <w:r>
        <w:t xml:space="preserve">In this context, the figure of the Physicist emerged not as a specialist in narrow disciplines, but as a philosopher-naturalist. They sought to understand "physis" (nature). For students and scholars in contemporary</w:t>
      </w:r>
      <w:r>
        <w:t xml:space="preserve"> </w:t>
      </w:r>
      <w:r>
        <w:rPr>
          <w:bCs/>
          <w:b/>
        </w:rPr>
        <w:t xml:space="preserve">Egypt Alexandria</w:t>
      </w:r>
      <w:r>
        <w:t xml:space="preserve">, engaging with texts about these early physicists provides a sense of continuity. It reminds them that their current academic pursuits are part of an unbroken chain stretching back two millennia.</w:t>
      </w:r>
    </w:p>
    <w:bookmarkEnd w:id="21"/>
    <w:bookmarkStart w:id="22" w:name="Xb69f657fffcc0e05c8ba134bc47d6343445dac5"/>
    <w:p>
      <w:pPr>
        <w:pStyle w:val="Heading2"/>
      </w:pPr>
      <w:r>
        <w:t xml:space="preserve">III. The Archetype of the Physicist: Hypatia and Beyond</w:t>
      </w:r>
    </w:p>
    <w:p>
      <w:pPr>
        <w:pStyle w:val="FirstParagraph"/>
      </w:pPr>
      <w:r>
        <w:t xml:space="preserve">A critical section of any comprehensive Book Report on this subject must address Hypatia. Often cited as one of the first notable women in mathematics, astronomy, and philosophy, Hypatia epitomizes the ideal</w:t>
      </w:r>
      <w:r>
        <w:t xml:space="preserve"> </w:t>
      </w:r>
      <w:r>
        <w:rPr>
          <w:bCs/>
          <w:b/>
        </w:rPr>
        <w:t xml:space="preserve">Physicist</w:t>
      </w:r>
      <w:r>
        <w:t xml:space="preserve">. She taught Neoplatonism and contributed to the understanding of conic sections and astronomical instruments.</w:t>
      </w:r>
    </w:p>
    <w:p>
      <w:pPr>
        <w:pStyle w:val="BodyText"/>
      </w:pPr>
      <w:r>
        <w:t xml:space="preserve">In the modern educational landscape of</w:t>
      </w:r>
      <w:r>
        <w:t xml:space="preserve"> </w:t>
      </w:r>
      <w:r>
        <w:rPr>
          <w:bCs/>
          <w:b/>
        </w:rPr>
        <w:t xml:space="preserve">Egypt Alexandria</w:t>
      </w:r>
      <w:r>
        <w:t xml:space="preserve">, Hypatia serves as a powerful symbol. The destruction of her life’s work, like so much of the Library, is a cautionary tale about the fragility of knowledge. However, her legacy survives. When educators in Alexandria discuss physics today, they invoke Hypatia not just as a historical footnote, but as an embodiment of intellectual courage and rigorous logical inquiry. Her story reinforces the idea that physics is a universal language that transcends cultural and temporal boundaries.</w:t>
      </w:r>
    </w:p>
    <w:bookmarkEnd w:id="22"/>
    <w:bookmarkStart w:id="23" w:name="X0d6603c8c16d1885869c06fda537339dabd8aa9"/>
    <w:p>
      <w:pPr>
        <w:pStyle w:val="Heading2"/>
      </w:pPr>
      <w:r>
        <w:t xml:space="preserve">IV. Relevance to Contemporary Egypt Alexandria</w:t>
      </w:r>
    </w:p>
    <w:p>
      <w:pPr>
        <w:pStyle w:val="FirstParagraph"/>
      </w:pPr>
      <w:r>
        <w:t xml:space="preserve">The primary purpose of this Book Report is to highlight why these historical narratives matter in present-day</w:t>
      </w:r>
      <w:r>
        <w:t xml:space="preserve"> </w:t>
      </w:r>
      <w:r>
        <w:rPr>
          <w:bCs/>
          <w:b/>
        </w:rPr>
        <w:t xml:space="preserve">Egypt Alexandria</w:t>
      </w:r>
      <w:r>
        <w:t xml:space="preserve">. The city is undergoing a renaissance of science and technology. With the opening of the new Bibliotheca Alexandrina, there has been a renewed effort to reconnect with its scholarly past.</w:t>
      </w:r>
    </w:p>
    <w:p>
      <w:pPr>
        <w:pStyle w:val="BodyText"/>
      </w:pPr>
      <w:r>
        <w:t xml:space="preserve">Understanding the history of the Physicist helps local students contextualize their studies:</w:t>
      </w:r>
    </w:p>
    <w:p>
      <w:pPr>
        <w:numPr>
          <w:ilvl w:val="0"/>
          <w:numId w:val="1001"/>
        </w:numPr>
        <w:pStyle w:val="Compact"/>
      </w:pPr>
      <w:r>
        <w:rPr>
          <w:bCs/>
          <w:b/>
        </w:rPr>
        <w:t xml:space="preserve">Cultural Pride:</w:t>
      </w:r>
      <w:r>
        <w:t xml:space="preserve"> </w:t>
      </w:r>
      <w:r>
        <w:t xml:space="preserve">Recognizing that Alexandria was once the center of global scientific discourse instills a sense of pride and responsibility in current Egyptian scholars.</w:t>
      </w:r>
    </w:p>
    <w:p>
      <w:pPr>
        <w:numPr>
          <w:ilvl w:val="0"/>
          <w:numId w:val="1001"/>
        </w:numPr>
        <w:pStyle w:val="Compact"/>
      </w:pPr>
      <w:r>
        <w:rPr>
          <w:bCs/>
          <w:b/>
        </w:rPr>
        <w:t xml:space="preserve">The Interdisciplinary Approach:</w:t>
      </w:r>
      <w:r>
        <w:t xml:space="preserve"> </w:t>
      </w:r>
      <w:r>
        <w:t xml:space="preserve">Ancient physicists were also philosophers and mathematicians. Modern education in Alexandria is increasingly encouraging interdisciplinary learning, blending physics with ethics, history, and philosophy.</w:t>
      </w:r>
    </w:p>
    <w:p>
      <w:pPr>
        <w:numPr>
          <w:ilvl w:val="0"/>
          <w:numId w:val="1001"/>
        </w:numPr>
        <w:pStyle w:val="Compact"/>
      </w:pPr>
      <w:r>
        <w:rPr>
          <w:bCs/>
          <w:b/>
        </w:rPr>
        <w:t xml:space="preserve">Innovation as Heritage:</w:t>
      </w:r>
      <w:r>
        <w:t xml:space="preserve"> </w:t>
      </w:r>
      <w:r>
        <w:t xml:space="preserve">By viewing innovation as part of their historical heritage rather than a foreign import, students in</w:t>
      </w:r>
      <w:r>
        <w:t xml:space="preserve"> </w:t>
      </w:r>
      <w:r>
        <w:rPr>
          <w:bCs/>
          <w:b/>
        </w:rPr>
        <w:t xml:space="preserve">Egypt Alexandria</w:t>
      </w:r>
      <w:r>
        <w:t xml:space="preserve"> </w:t>
      </w:r>
      <w:r>
        <w:t xml:space="preserve">are more empowered to contribute to global scientific advancements.</w:t>
      </w:r>
    </w:p>
    <w:bookmarkEnd w:id="23"/>
    <w:bookmarkStart w:id="24" w:name="Xa6c118d298d6256e3e301a742082ffe1fa2ae2e"/>
    <w:p>
      <w:pPr>
        <w:pStyle w:val="Heading2"/>
      </w:pPr>
      <w:r>
        <w:t xml:space="preserve">V. Critical Analysis: The Modern Physicist’s Responsibility</w:t>
      </w:r>
    </w:p>
    <w:p>
      <w:pPr>
        <w:pStyle w:val="FirstParagraph"/>
      </w:pPr>
      <w:r>
        <w:t xml:space="preserve">The book report also examines the ethical dimensions of being a physicist. In ancient times, the pursuit of knowledge was often seen as a divine or noble act, disconnected from commercial utility. Today, physicists in Egypt and worldwide face complex ethical questions regarding nuclear energy, artificial intelligence, and climate change.</w:t>
      </w:r>
    </w:p>
    <w:p>
      <w:pPr>
        <w:pStyle w:val="BodyText"/>
      </w:pPr>
      <w:r>
        <w:t xml:space="preserve">The historical precedent set in Alexandria suggests that the Physicist has a duty to society. The scholars of the Mouseion shared their knowledge openly for the benefit of navigation, architecture, and astronomy. Similarly, modern physicists in</w:t>
      </w:r>
      <w:r>
        <w:t xml:space="preserve"> </w:t>
      </w:r>
      <w:r>
        <w:rPr>
          <w:bCs/>
          <w:b/>
        </w:rPr>
        <w:t xml:space="preserve">Egypt Alexandria</w:t>
      </w:r>
      <w:r>
        <w:t xml:space="preserve"> </w:t>
      </w:r>
      <w:r>
        <w:t xml:space="preserve">are called upon to apply their expertise to solve local challenges such as water scarcity (the Nile Delta), sustainable energy production in desert climates, and public health technologies. The legacy of the ancient physicist is one of service through knowledge.</w:t>
      </w:r>
    </w:p>
    <w:bookmarkEnd w:id="24"/>
    <w:bookmarkStart w:id="25" w:name="vi.-conclusion-reviving-the-spark"/>
    <w:p>
      <w:pPr>
        <w:pStyle w:val="Heading2"/>
      </w:pPr>
      <w:r>
        <w:t xml:space="preserve">VI. Conclusion: Reviving the Spark</w:t>
      </w:r>
    </w:p>
    <w:p>
      <w:pPr>
        <w:pStyle w:val="FirstParagraph"/>
      </w:pPr>
      <w:r>
        <w:t xml:space="preserve">In conclusion, this Book Report on the Physicist serves as a testament to the enduring power of scientific inquiry rooted in history. Alexandria, Egypt, is not merely a backdrop for these stories; it is an active participant in their ongoing evolution. The transition from the ancient Mouseion to modern research centers illustrates that the spirit of physics—curiosity, rigor, and wonder—is timeless.</w:t>
      </w:r>
    </w:p>
    <w:p>
      <w:pPr>
        <w:pStyle w:val="BodyText"/>
      </w:pPr>
      <w:r>
        <w:t xml:space="preserve">For any student or scholar in</w:t>
      </w:r>
      <w:r>
        <w:t xml:space="preserve"> </w:t>
      </w:r>
      <w:r>
        <w:rPr>
          <w:bCs/>
          <w:b/>
        </w:rPr>
        <w:t xml:space="preserve">Egypt Alexandria</w:t>
      </w:r>
      <w:r>
        <w:t xml:space="preserve">, engaging with this narrative is essential. It provides a foundational identity that links their personal academic journey to one of the greatest intellectual achievements in human history. The Physicist is no longer just an abstract concept from a textbook; they are the heirs to Hypatia and Euclid, working in a city that once taught the world how to think.</w:t>
      </w:r>
    </w:p>
    <w:p>
      <w:pPr>
        <w:pStyle w:val="BodyText"/>
      </w:pPr>
      <w:r>
        <w:t xml:space="preserve">As we look toward the future, it is imperative that educational institutions in Alexandria continue to emphasize this historical continuity. By doing so, they ensure that the next generation of scientists does not just learn formulas and equations, but understands their place in a grand tradition of discovery. The Book Report on the Physicist is thus more than an academic exercise; it is a call to action for</w:t>
      </w:r>
      <w:r>
        <w:t xml:space="preserve"> </w:t>
      </w:r>
      <w:r>
        <w:rPr>
          <w:bCs/>
          <w:b/>
        </w:rPr>
        <w:t xml:space="preserve">Egypt Alexandria</w:t>
      </w:r>
      <w:r>
        <w:t xml:space="preserve"> </w:t>
      </w:r>
      <w:r>
        <w:t xml:space="preserve">to reclaim its status as a beacon of light in the modern world.</w:t>
      </w:r>
    </w:p>
    <w:p>
      <w:pPr>
        <w:pStyle w:val="BodyText"/>
      </w:pPr>
      <w:r>
        <w:rPr>
          <w:iCs/>
          <w:i/>
        </w:rPr>
        <w:t xml:space="preserve">Note: This document has been prepared for educational and cultural dissemination purposes within the context of Egyptian academic institutions, specifically targeting readers in Alexandria. It aims to bridge historical appreciation with contemporary scientific motivation.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Book Report on the Physicist: Legacy and Impact in Alexandria, Egypt</dc:title>
  <dc:creator/>
  <dc:language>en</dc:language>
  <cp:keywords/>
  <dcterms:created xsi:type="dcterms:W3CDTF">2026-07-29T07:58:30Z</dcterms:created>
  <dcterms:modified xsi:type="dcterms:W3CDTF">2026-07-29T07:58:30Z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