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Lyon</w:t>
      </w:r>
    </w:p>
    <w:p>
      <w:pPr>
        <w:pStyle w:val="FirstParagraph"/>
      </w:pPr>
      <w:r>
        <w:rPr>
          <w:bCs/>
          <w:b/>
        </w:rPr>
        <w:t xml:space="preserve">Title:</w:t>
      </w:r>
      <w:r>
        <w:t xml:space="preserve"> </w:t>
      </w:r>
      <w:r>
        <w:t xml:space="preserve">The Physicist in France Lyon: A Narrative of Scientific Inquiry and Cultural Intersection</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Board, Lyon Branch</w:t>
      </w:r>
    </w:p>
    <w:p>
      <w:r>
        <w:pict>
          <v:rect style="width:0;height:1.5pt" o:hralign="center" o:hrstd="t" o:hr="t"/>
        </w:pict>
      </w:r>
    </w:p>
    <w:bookmarkStart w:id="27" w:name="the-physicist-in-france-lyon"/>
    <w:p>
      <w:pPr>
        <w:pStyle w:val="Heading1"/>
      </w:pPr>
      <w:r>
        <w:t xml:space="preserve">The Physicist in France Lyon</w:t>
      </w:r>
    </w:p>
    <w:p>
      <w:pPr>
        <w:pStyle w:val="FirstParagraph"/>
      </w:pPr>
      <w:r>
        <w:t xml:space="preserve">This Book Report serves as a comprehensive analysis of the thematic elements, character development, and narrative structure surrounding the central figure known as "The Physicist," specifically within the context of his experiences in France Lyon. The document explores how scientific rigor intersects with the rich historical and cultural tapestry of one of France's most vibrant cities. By examining these dynamics, we gain insight into how modern intellectualism functions when placed against a backdrop of centuries-old tradition.</w:t>
      </w:r>
    </w:p>
    <w:bookmarkStart w:id="20" w:name="X15b4996dea61a7edbfc7e3f02008294c73f57a9"/>
    <w:p>
      <w:pPr>
        <w:pStyle w:val="Heading2"/>
      </w:pPr>
      <w:r>
        <w:t xml:space="preserve">Introduction: Setting the Scene in France Lyon</w:t>
      </w:r>
    </w:p>
    <w:p>
      <w:pPr>
        <w:pStyle w:val="FirstParagraph"/>
      </w:pPr>
      <w:r>
        <w:t xml:space="preserve">The narrative begins by establishing the unique atmosphere of</w:t>
      </w:r>
      <w:r>
        <w:t xml:space="preserve"> </w:t>
      </w:r>
      <w:r>
        <w:t xml:space="preserve">France Lyon</w:t>
      </w:r>
      <w:r>
        <w:t xml:space="preserve">. This city is not merely a geographic location but a character in itself, possessing its own rhythm, history, and intellectual heritage. The author meticulously describes the cobblestone streets of Vieux Lyon and the modern architectural marvels like the Confluence district. This juxtaposition mirrors the internal conflict of our protagonist.</w:t>
      </w:r>
    </w:p>
    <w:p>
      <w:pPr>
        <w:pStyle w:val="BodyText"/>
      </w:pPr>
      <w:r>
        <w:t xml:space="preserve">For readers unfamiliar with this specific setting, it is crucial to understand that France Lyon represents a hub of both historical preservation and forward-looking innovation. It is home to prestigious universities, research institutes, and a deep-seated respect for the arts. This environment provides the perfect crucible for our protagonist's journey.</w:t>
      </w:r>
    </w:p>
    <w:bookmarkEnd w:id="20"/>
    <w:bookmarkStart w:id="21" w:name="character-analysis-the-physicist"/>
    <w:p>
      <w:pPr>
        <w:pStyle w:val="Heading2"/>
      </w:pPr>
      <w:r>
        <w:t xml:space="preserve">Character Analysis: The Physicist</w:t>
      </w:r>
    </w:p>
    <w:p>
      <w:pPr>
        <w:pStyle w:val="FirstParagraph"/>
      </w:pPr>
      <w:r>
        <w:t xml:space="preserve">The central character, referred to simply as "The Physicist," is a complex individual whose identity is deeply intertwined with his profession. He is not merely a scientist calculating equations; he is a philosopher of matter and energy. His characterization avoids the stereotype of the detached academic. Instead, he is portrayed as sensitive, observant, and somewhat alienated by his own intense focus on quantitative truths in a qualitative world.</w:t>
      </w:r>
    </w:p>
    <w:p>
      <w:pPr>
        <w:pStyle w:val="BodyText"/>
      </w:pPr>
      <w:r>
        <w:t xml:space="preserve">The Physicist's journey to</w:t>
      </w:r>
      <w:r>
        <w:t xml:space="preserve"> </w:t>
      </w:r>
      <w:r>
        <w:t xml:space="preserve">France Lyon</w:t>
      </w:r>
      <w:r>
        <w:t xml:space="preserve"> </w:t>
      </w:r>
      <w:r>
        <w:t xml:space="preserve">is triggered by a theoretical breakthrough regarding quantum entanglement and local historical anomalies. He arrives with a mission to verify data at the Institut Lumière, where the history of cinema intersects with early physics demonstrations. This setting forces him to confront the human side of scientific discovery.</w:t>
      </w:r>
    </w:p>
    <w:bookmarkEnd w:id="21"/>
    <w:bookmarkStart w:id="22" w:name="Xace712ac9928799baedbdd6f5d9bd3942803646"/>
    <w:p>
      <w:pPr>
        <w:pStyle w:val="Heading2"/>
      </w:pPr>
      <w:r>
        <w:t xml:space="preserve">Narrative Structure: The Intersection of Science and History</w:t>
      </w:r>
    </w:p>
    <w:p>
      <w:pPr>
        <w:pStyle w:val="FirstParagraph"/>
      </w:pPr>
      <w:r>
        <w:t xml:space="preserve">The book employs a dual-narrative structure. One timeline follows The Physicist's current investigation in modern-day France Lyon, dealing with bureaucratic hurdles, academic skepticism, and personal isolation. The other timeline delves into the history of early 20th-century scientific exchanges between French and international physicists.</w:t>
      </w:r>
    </w:p>
    <w:p>
      <w:pPr>
        <w:pStyle w:val="BodyText"/>
      </w:pPr>
      <w:r>
        <w:t xml:space="preserve">This structural choice allows the reader to see the echoes of past scientific struggles mirrored in contemporary challenges. The author uses flashbacks effectively to show how previous generations handled their discoveries, contrasting their communal optimism with The Physicist's modern cynicism. As he navigates the boulevards of France Lyon, every street corner seems to hold a clue about the past, reinforcing the theme that science is cumulative and deeply rooted in human history.</w:t>
      </w:r>
    </w:p>
    <w:bookmarkEnd w:id="22"/>
    <w:bookmarkStart w:id="23" w:name="X6e7d277780a6683b76ed853bdc1523529431342"/>
    <w:p>
      <w:pPr>
        <w:pStyle w:val="Heading2"/>
      </w:pPr>
      <w:r>
        <w:t xml:space="preserve">Thematic Exploration: Truth vs. Perception</w:t>
      </w:r>
    </w:p>
    <w:p>
      <w:pPr>
        <w:pStyle w:val="FirstParagraph"/>
      </w:pPr>
      <w:r>
        <w:t xml:space="preserve">A major theme of this work is the conflict between objective truth (the realm of physics) and subjective perception (the realm of art and history, heavily represented in France Lyon). The Physicist struggles to reconcile the cold, hard facts of quantum mechanics with the warm, ambiguous emotions evoked by his surroundings. He finds himself questioning whether reality exists independently of observation—a classic physicist's dilemma made literal through his interactions with artists and historians in Lyon.</w:t>
      </w:r>
    </w:p>
    <w:p>
      <w:pPr>
        <w:pStyle w:val="BlockText"/>
      </w:pPr>
      <w:r>
        <w:t xml:space="preserve">"In the shadow of Fourvière, where light dances on stone and screen alike, I began to doubt that particles were the only things worth observing. Perhaps it was the observer who required calibration." — The Physicist</w:t>
      </w:r>
    </w:p>
    <w:bookmarkEnd w:id="23"/>
    <w:bookmarkStart w:id="24" w:name="the-role-of-france-lyon-as-a-catalyst"/>
    <w:p>
      <w:pPr>
        <w:pStyle w:val="Heading2"/>
      </w:pPr>
      <w:r>
        <w:t xml:space="preserve">The Role of France Lyon as a Catalyst</w:t>
      </w:r>
    </w:p>
    <w:p>
      <w:pPr>
        <w:pStyle w:val="FirstParagraph"/>
      </w:pPr>
      <w:r>
        <w:t xml:space="preserve">The setting of France Lyon is instrumental in driving the plot. It is not a passive backdrop but an active catalyst for change. The city's reputation as the gastronomic capital and its strong sense of community challenge The Physicist's ascetic lifestyle. He is forced to engage with locals, participate in cultural events, and appreciate sensory experiences that cannot be measured by instruments.</w:t>
      </w:r>
    </w:p>
    <w:p>
      <w:pPr>
        <w:pStyle w:val="BodyText"/>
      </w:pPr>
      <w:r>
        <w:t xml:space="preserve">Specific scenes take place in renowned cafes where debates between philosophers and scientists unfold naturally. These interactions highlight the intellectual vibrancy of France Lyon as a city that values discourse. The Physicist's transformation is gradual; he learns to appreciate the "art" of science, realizing that communication and context are as vital as data accuracy.</w:t>
      </w:r>
    </w:p>
    <w:bookmarkEnd w:id="24"/>
    <w:bookmarkStart w:id="25" w:name="critical-reception-and-literary-style"/>
    <w:p>
      <w:pPr>
        <w:pStyle w:val="Heading2"/>
      </w:pPr>
      <w:r>
        <w:t xml:space="preserve">Critical Reception and Literary Style</w:t>
      </w:r>
    </w:p>
    <w:p>
      <w:pPr>
        <w:pStyle w:val="FirstParagraph"/>
      </w:pPr>
      <w:r>
        <w:t xml:space="preserve">The prose is dense yet accessible, utilizing precise scientific terminology while maintaining an evocative literary tone. Critics have praised the author's ability to demystify complex physical concepts without oversimplifying them. The description of Lyon serves as a masterclass in setting, with detailed accounts of the Saône river reflections and the bustling markets at Les Halles de Lyon Paul Bocuse.</w:t>
      </w:r>
    </w:p>
    <w:p>
      <w:pPr>
        <w:pStyle w:val="BodyText"/>
      </w:pPr>
      <w:r>
        <w:t xml:space="preserve">However, some reviewers noted that the pacing slows down during extensive expositions on quantum theory. Despite this, these sections are essential for understanding The Physicist's internal logic and motivations. The book requires patience but rewards it with a profound meditation on knowledge.</w:t>
      </w:r>
    </w:p>
    <w:bookmarkEnd w:id="25"/>
    <w:bookmarkStart w:id="26" w:name="conclusion-a-synthesis-of-mind-and-place"/>
    <w:p>
      <w:pPr>
        <w:pStyle w:val="Heading2"/>
      </w:pPr>
      <w:r>
        <w:t xml:space="preserve">Conclusion: A Synthesis of Mind and Place</w:t>
      </w:r>
    </w:p>
    <w:p>
      <w:pPr>
        <w:pStyle w:val="FirstParagraph"/>
      </w:pPr>
      <w:r>
        <w:t xml:space="preserve">In conclusion, this Book Report highlights that "The Physicist in France Lyon" is more than a story about science. It is a narrative about the human condition when faced with the infinite complexities of the universe. Through The Physicist's eyes, we see how scientific inquiry can be enriched by cultural immersion.</w:t>
      </w:r>
    </w:p>
    <w:p>
      <w:pPr>
        <w:pStyle w:val="BodyText"/>
      </w:pPr>
      <w:r>
        <w:t xml:space="preserve">The integration of his character arc with the specific locale of France Lyon creates a unique reading experience. It suggests that truth is not found in isolation but through engagement with history, culture, and community. The Physicist leaves France Lyon changed—not necessarily because he solved the theoretical problem he set out to address, but because he learned to live within the uncertainty that defines both physics and life.</w:t>
      </w:r>
    </w:p>
    <w:p>
      <w:pPr>
        <w:pStyle w:val="BodyText"/>
      </w:pPr>
      <w:r>
        <w:t xml:space="preserve">This document serves as a testament to the enduring relevance of such narratives in our current era, where interdisciplinary thinking is increasingly valued. It encourages readers to look beyond their specialized fields and appreciate the broader human context in which knowledge is produced and consumed.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France Lyon</dc:title>
  <dc:creator/>
  <dc:language>en</dc:language>
  <cp:keywords/>
  <dcterms:created xsi:type="dcterms:W3CDTF">2026-07-29T09:13:34Z</dcterms:created>
  <dcterms:modified xsi:type="dcterms:W3CDTF">2026-07-29T09:13:34Z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