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5" w:name="X9cfa3c1e895f8e3eb3bff417e32b997ca769753"/>
    <w:p>
      <w:pPr>
        <w:pStyle w:val="Heading1"/>
      </w:pPr>
      <w:r>
        <w:t xml:space="preserve">Book Report: The Physicist</w:t>
      </w:r>
      <w:r>
        <w:br/>
      </w:r>
      <w:r>
        <w:t xml:space="preserve">Navigating Science, Society, and Spirituality in Iran Tehran</w:t>
      </w:r>
    </w:p>
    <w:p>
      <w:r>
        <w:pict>
          <v:rect style="width:0;height:1.5pt" o:hralign="center" o:hrstd="t" o:hr="t"/>
        </w:pict>
      </w:r>
    </w:p>
    <w:p>
      <w:pPr>
        <w:pStyle w:val="FirstParagraph"/>
      </w:pPr>
      <w:r>
        <w:rPr>
          <w:bCs/>
          <w:b/>
        </w:rPr>
        <w:t xml:space="preserve">Subject:</w:t>
      </w:r>
      <w:r>
        <w:t xml:space="preserve"> </w:t>
      </w:r>
      <w:r>
        <w:t xml:space="preserve">The Role and Perception of the Physicist</w:t>
      </w:r>
      <w:r>
        <w:br/>
      </w:r>
      <w:r>
        <w:rPr>
          <w:bCs/>
          <w:b/>
        </w:rPr>
        <w:t xml:space="preserve">Context:</w:t>
      </w:r>
      <w:r>
        <w:t xml:space="preserve"> </w:t>
      </w:r>
      <w:r>
        <w:t xml:space="preserve">Iran Tehran</w:t>
      </w:r>
      <w:r>
        <w:br/>
      </w:r>
      <w:r>
        <w:br/>
      </w:r>
    </w:p>
    <w:p>
      <w:pPr>
        <w:pStyle w:val="BodyText"/>
      </w:pPr>
      <w:r>
        <w:t xml:space="preserve">Date: October 26, 2023</w:t>
      </w:r>
    </w:p>
    <w:bookmarkStart w:id="20" w:name="introduction"/>
    <w:p>
      <w:pPr>
        <w:pStyle w:val="Heading2"/>
      </w:pPr>
      <w:r>
        <w:t xml:space="preserve">Introduction</w:t>
      </w:r>
    </w:p>
    <w:p>
      <w:pPr>
        <w:pStyle w:val="FirstParagraph"/>
      </w:pPr>
      <w:r>
        <w:t xml:space="preserve">In the vast tapestry of human knowledge, few professions command as much respect and mystery as that of the physicist. However, the identity and societal role of a</w:t>
      </w:r>
      <w:r>
        <w:t xml:space="preserve"> </w:t>
      </w:r>
      <w:r>
        <w:rPr>
          <w:bCs/>
          <w:b/>
        </w:rPr>
        <w:t xml:space="preserve">Physicist</w:t>
      </w:r>
      <w:r>
        <w:t xml:space="preserve"> </w:t>
      </w:r>
      <w:r>
        <w:t xml:space="preserve">are not static; they are deeply influenced by cultural, political, and geographical contexts. This book report explores the multifaceted nature of the physicist through a specific lens: Iran Tehran. By examining this dynamic intersection, we uncover how scientific inquiry intertwines with national identity in one of the Middle East's most vibrant capitals.</w:t>
      </w:r>
    </w:p>
    <w:p>
      <w:pPr>
        <w:pStyle w:val="BodyText"/>
      </w:pPr>
      <w:r>
        <w:t xml:space="preserve">Iran Tehran stands as a city of contrasts—ancient traditions meeting modern aspirations. In such an environment, the</w:t>
      </w:r>
      <w:r>
        <w:t xml:space="preserve"> </w:t>
      </w:r>
      <w:r>
        <w:rPr>
          <w:bCs/>
          <w:b/>
        </w:rPr>
        <w:t xml:space="preserve">Physicist</w:t>
      </w:r>
      <w:r>
        <w:t xml:space="preserve"> </w:t>
      </w:r>
      <w:r>
        <w:t xml:space="preserve">is not merely a researcher but a cultural symbol. The report argues that understanding the physicist in Iran Tehran requires acknowledging the dual pressures of global scientific standards and local socio-political realities.</w:t>
      </w:r>
    </w:p>
    <w:bookmarkEnd w:id="20"/>
    <w:bookmarkStart w:id="21" w:name="the-historical-legacy-of-science-in-iran"/>
    <w:p>
      <w:pPr>
        <w:pStyle w:val="Heading2"/>
      </w:pPr>
      <w:r>
        <w:t xml:space="preserve">The Historical Legacy of Science in Iran</w:t>
      </w:r>
    </w:p>
    <w:p>
      <w:pPr>
        <w:pStyle w:val="FirstParagraph"/>
      </w:pPr>
      <w:r>
        <w:t xml:space="preserve">To understand the contemporary</w:t>
      </w:r>
      <w:r>
        <w:t xml:space="preserve"> </w:t>
      </w:r>
      <w:r>
        <w:rPr>
          <w:bCs/>
          <w:b/>
        </w:rPr>
        <w:t xml:space="preserve">Physicist</w:t>
      </w:r>
      <w:r>
        <w:t xml:space="preserve"> </w:t>
      </w:r>
      <w:r>
        <w:t xml:space="preserve">in Iran Tehran, one must first look back. Iran has a rich history of mathematical and physical discovery, dating back to figures like Al-Khwarizmi and Omar Khayyam. This heritage fosters a sense of pride among modern Iranian scientists. Today, in the bustling universities of Tehran, students often carry this historical weight with them.</w:t>
      </w:r>
    </w:p>
    <w:p>
      <w:pPr>
        <w:pStyle w:val="BodyText"/>
      </w:pPr>
      <w:r>
        <w:t xml:space="preserve">The narrative suggests that being a physicist in Iran Tehran is not just about equations; it is about continuing a legacy. The report highlights how educational curricula in Tehran emphasize rigorous theoretical foundations, preparing physicists who are both globally competitive and locally relevant. This historical context provides a unique backdrop for the professional lives of today's scientists.</w:t>
      </w:r>
    </w:p>
    <w:bookmarkEnd w:id="21"/>
    <w:bookmarkStart w:id="22" w:name="the-physicist-as-a-cultural-symbol"/>
    <w:p>
      <w:pPr>
        <w:pStyle w:val="Heading2"/>
      </w:pPr>
      <w:r>
        <w:t xml:space="preserve">The Physicist as a Cultural Symbol</w:t>
      </w:r>
    </w:p>
    <w:p>
      <w:pPr>
        <w:pStyle w:val="FirstParagraph"/>
      </w:pPr>
      <w:r>
        <w:t xml:space="preserve">In Iran Tehran, the</w:t>
      </w:r>
      <w:r>
        <w:t xml:space="preserve"> </w:t>
      </w:r>
      <w:r>
        <w:rPr>
          <w:bCs/>
          <w:b/>
        </w:rPr>
        <w:t xml:space="preserve">Physicist</w:t>
      </w:r>
      <w:r>
        <w:t xml:space="preserve"> </w:t>
      </w:r>
      <w:r>
        <w:t xml:space="preserve">occupies a revered place in society. Unlike in some Western contexts where scientists might be viewed primarily through an industrial or economic lens, in Iran Tehran, there is often a more philosophical approach to physics. The report notes that many physicists are also seen as thinkers who bridge the gap between empirical science and spiritual inquiry.</w:t>
      </w:r>
    </w:p>
    <w:p>
      <w:pPr>
        <w:pStyle w:val="BodyText"/>
      </w:pPr>
      <w:r>
        <w:t xml:space="preserve">This duality is crucial. In a society where poetry and philosophy hold significant sway, the physicist must often articulate their work in ways that resonate with broader cultural values. The document emphasizes stories of Iranian physicists who engage in public discourse, explaining complex theories like quantum mechanics or relativity through metaphors drawn from Persian literature and history.</w:t>
      </w:r>
    </w:p>
    <w:bookmarkEnd w:id="22"/>
    <w:bookmarkStart w:id="23" w:name="challenges-and-opportunities-in-tehran"/>
    <w:p>
      <w:pPr>
        <w:pStyle w:val="Heading2"/>
      </w:pPr>
      <w:r>
        <w:t xml:space="preserve">Challenges and Opportunities in Tehran</w:t>
      </w:r>
    </w:p>
    <w:p>
      <w:pPr>
        <w:pStyle w:val="FirstParagraph"/>
      </w:pPr>
      <w:r>
        <w:t xml:space="preserve">The report does not shy away from the challenges faced by physicists in Iran Tehran. Sanctions, resource limitations, and isolation from certain international collaborations pose significant hurdles. However, it frames these not just as obstacles but as catalysts for innovation.</w:t>
      </w:r>
    </w:p>
    <w:p>
      <w:pPr>
        <w:pStyle w:val="BodyText"/>
      </w:pPr>
      <w:r>
        <w:t xml:space="preserve">"The constraint of resources in Iran Tehran has led to a unique style of ingenuity among physicists," the report states. "Necessity drives creativity, resulting in breakthroughs that are often less dependent on expensive equipment and more on theoretical elegance."</w:t>
      </w:r>
    </w:p>
    <w:p>
      <w:pPr>
        <w:pStyle w:val="BodyText"/>
      </w:pPr>
      <w:r>
        <w:t xml:space="preserve">This resilience is a key theme. The physicist in Iran Tehran is portrayed as adaptable and determined, capable of achieving high-quality research despite external pressures. This narrative fosters a sense of pride among local students and professionals, encouraging them to pursue careers in science with confidence.</w:t>
      </w:r>
    </w:p>
    <w:p>
      <w:pPr>
        <w:pStyle w:val="BodyText"/>
      </w:pPr>
      <w:r>
        <w:t xml:space="preserve">Education and Youth Engagement</w:t>
      </w:r>
    </w:p>
    <w:p>
      <w:pPr>
        <w:pStyle w:val="BodyText"/>
      </w:pPr>
      <w:r>
        <w:t xml:space="preserve">A significant portion of the report focuses on education. In Iran Tehran, there is a strong push towards STEM (Science, Technology, Engineering, and Mathematics) education. Universities in Tehran are centers of intellectual activity where young minds are encouraged to question and explore.</w:t>
      </w:r>
    </w:p>
    <w:p>
      <w:pPr>
        <w:pStyle w:val="BodyText"/>
      </w:pPr>
      <w:r>
        <w:t xml:space="preserve">The</w:t>
      </w:r>
      <w:r>
        <w:t xml:space="preserve"> </w:t>
      </w:r>
      <w:r>
        <w:rPr>
          <w:bCs/>
          <w:b/>
        </w:rPr>
        <w:t xml:space="preserve">Physicist</w:t>
      </w:r>
      <w:r>
        <w:t xml:space="preserve"> </w:t>
      </w:r>
      <w:r>
        <w:t xml:space="preserve">plays a mentorship role here. The report details initiatives where established physicists engage with high school students in Tehran, demystifying science and inspiring the next generation. These programs highlight the importance of making physics accessible and exciting, countering stereotypes that it is an overly abstract or difficult field.</w:t>
      </w:r>
    </w:p>
    <w:bookmarkEnd w:id="23"/>
    <w:bookmarkStart w:id="24" w:name="global-connections-and-local-roots"/>
    <w:p>
      <w:pPr>
        <w:pStyle w:val="Heading2"/>
      </w:pPr>
      <w:r>
        <w:t xml:space="preserve">Global Connections and Local Roots</w:t>
      </w:r>
    </w:p>
    <w:p>
      <w:pPr>
        <w:pStyle w:val="FirstParagraph"/>
      </w:pPr>
      <w:r>
        <w:t xml:space="preserve">While local context is vital, the physicist in Iran Tehran cannot be isolated from global trends. The report discusses how Iranian physicists maintain international networks despite geopolitical tensions. They participate in virtual conferences, collaborate on cross-border projects, and publish in top-tier journals.</w:t>
      </w:r>
    </w:p>
    <w:p>
      <w:pPr>
        <w:pStyle w:val="BodyText"/>
      </w:pPr>
      <w:r>
        <w:t xml:space="preserve">This balance between local roots and global reach is essential. The document argues that the modern physicist in Iran Tehran is a cosmopolitan figure who respects local traditions while embracing universal scientific truths. This perspective fosters a sense of belonging to both the Iranian community and the global scientific fraternity.</w:t>
      </w:r>
    </w:p>
    <w:p>
      <w:pPr>
        <w:pStyle w:val="BodyText"/>
      </w:pPr>
      <w:r>
        <w:t xml:space="preserve">Conclusion</w:t>
      </w:r>
    </w:p>
    <w:p>
      <w:pPr>
        <w:pStyle w:val="BodyText"/>
      </w:pPr>
      <w:r>
        <w:t xml:space="preserve">This book report concludes that the</w:t>
      </w:r>
      <w:r>
        <w:t xml:space="preserve"> </w:t>
      </w:r>
      <w:r>
        <w:rPr>
          <w:bCs/>
          <w:b/>
        </w:rPr>
        <w:t xml:space="preserve">Physicist</w:t>
      </w:r>
      <w:r>
        <w:t xml:space="preserve"> </w:t>
      </w:r>
      <w:r>
        <w:t xml:space="preserve">in Iran Tehran is a complex figure shaped by history, culture, and contemporary challenges. They are not just researchers of matter and energy but also custodians of knowledge who navigate the intricate social fabric of their city.</w:t>
      </w:r>
    </w:p>
    <w:p>
      <w:pPr>
        <w:pStyle w:val="BodyText"/>
      </w:pPr>
      <w:r>
        <w:t xml:space="preserve">The report emphasizes that understanding this role requires looking beyond textbooks. It involves appreciating the human stories behind the science—the struggles, triumphs, and aspirations of scientists working in one of the world's most dynamic cities. By highlighting these aspects, we gain a deeper appreciation for how science contributes to national identity and cultural dialogue in Iran Tehran.</w:t>
      </w:r>
    </w:p>
    <w:p>
      <w:pPr>
        <w:pStyle w:val="BodyText"/>
      </w:pPr>
      <w:r>
        <w:t xml:space="preserve">Ultimately, this document serves as a testament to the enduring power of scientific inquiry. It shows that whether in New York, Tokyo, or</w:t>
      </w:r>
      <w:r>
        <w:t xml:space="preserve"> </w:t>
      </w:r>
      <w:r>
        <w:rPr>
          <w:bCs/>
          <w:b/>
        </w:rPr>
        <w:t xml:space="preserve">Iran Tehran</w:t>
      </w:r>
      <w:r>
        <w:t xml:space="preserve">, the</w:t>
      </w:r>
      <w:r>
        <w:t xml:space="preserve"> </w:t>
      </w:r>
      <w:r>
        <w:rPr>
          <w:bCs/>
          <w:b/>
        </w:rPr>
        <w:t xml:space="preserve">Physicist</w:t>
      </w:r>
      <w:r>
        <w:t xml:space="preserve"> </w:t>
      </w:r>
      <w:r>
        <w:t xml:space="preserve">remains a beacon of curiosity and truth-seeking. In Iran Tehran specifically, however, this search for truth is imbued with a unique cultural richness that enriches both the scientist and society.</w:t>
      </w:r>
    </w:p>
    <w:p>
      <w:pPr>
        <w:pStyle w:val="BodyText"/>
      </w:pPr>
      <w:r>
        <w:t xml:space="preserve">The final takeaway is clear: to study physics in Iran Tehran is to engage with a tradition that values intellect as much as heritage. The physicist there embodies the hope for progress through knowledge, standing firm in their commitment to uncovering the laws of the universe while remaining deeply connected to their homeland.</w:t>
      </w:r>
    </w:p>
    <w:p>
      <w:r>
        <w:pict>
          <v:rect style="width:0;height:1.5pt" o:hralign="center" o:hrstd="t" o:hr="t"/>
        </w:pict>
      </w:r>
    </w:p>
    <w:p>
      <w:pPr>
        <w:pStyle w:val="FirstParagraph"/>
      </w:pPr>
      <w:r>
        <w:t xml:space="preserve">End of Book Report</w:t>
      </w:r>
      <w:r>
        <w:br/>
      </w:r>
      <w:r>
        <w:t xml:space="preserve">Prepared for Academic Review in Iran Tehran Context</w:t>
      </w:r>
      <w:r>
        <w:br/>
      </w:r>
      <w:r>
        <w:t xml:space="preserve">© 2023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Iran Tehran</dc:title>
  <dc:creator/>
  <dc:language>en</dc:language>
  <cp:keywords/>
  <dcterms:created xsi:type="dcterms:W3CDTF">2026-07-29T09:07:28Z</dcterms:created>
  <dcterms:modified xsi:type="dcterms:W3CDTF">2026-07-29T09:07:28Z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