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A</w:t>
      </w:r>
      <w:r>
        <w:t xml:space="preserve"> </w:t>
      </w:r>
      <w:r>
        <w:t xml:space="preserve">Scientific</w:t>
      </w:r>
      <w:r>
        <w:t xml:space="preserve"> </w:t>
      </w:r>
      <w:r>
        <w:t xml:space="preserve">Odyssey</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 of Book:</w:t>
      </w:r>
      <w:r>
        <w:br/>
      </w:r>
      <w:r>
        <w:t xml:space="preserve">The Physicist</w:t>
      </w:r>
      <w:r>
        <w:br/>
      </w:r>
      <w:r>
        <w:rPr>
          <w:bCs/>
          <w:b/>
        </w:rPr>
        <w:t xml:space="preserve">Author:</w:t>
      </w:r>
      <w:r>
        <w:br/>
      </w:r>
      <w:r>
        <w:t xml:space="preserve">Joel Rubin</w:t>
      </w:r>
      <w:r>
        <w:br/>
      </w:r>
      <w:r>
        <w:rPr>
          <w:bCs/>
          <w:b/>
        </w:rPr>
        <w:t xml:space="preserve">Date of Report:</w:t>
      </w:r>
      <w:r>
        <w:br/>
      </w:r>
      <w:r>
        <w:t xml:space="preserve">May 2024</w:t>
      </w:r>
      <w:r>
        <w:br/>
      </w:r>
      <w:r>
        <w:rPr>
          <w:bCs/>
          <w:b/>
        </w:rPr>
        <w:t xml:space="preserve">Location of Contextual Analysis:</w:t>
      </w:r>
      <w:r>
        <w:br/>
      </w:r>
      <w:r>
        <w:rPr>
          <w:iCs/>
          <w:i/>
        </w:rPr>
        <w:t xml:space="preserve">Israel, Tel Aviv</w:t>
      </w:r>
    </w:p>
    <w:bookmarkStart w:id="28" w:name="X5a18aca1a0e5ab6848bd2413c76c345d0242e86"/>
    <w:p>
      <w:pPr>
        <w:pStyle w:val="Heading1"/>
      </w:pPr>
      <w:r>
        <w:t xml:space="preserve">The Physics of Betrayal: A Book Report on Joel Rubin's 'The Physicist'</w:t>
      </w:r>
    </w:p>
    <w:p>
      <w:pPr>
        <w:pStyle w:val="FirstParagraph"/>
      </w:pPr>
      <w:r>
        <w:t xml:space="preserve">In the bustling intellectual hub of</w:t>
      </w:r>
      <w:r>
        <w:t xml:space="preserve"> </w:t>
      </w:r>
      <w:r>
        <w:rPr>
          <w:bCs/>
          <w:b/>
        </w:rPr>
        <w:t xml:space="preserve">Tel Aviv, Israel</w:t>
      </w:r>
      <w:r>
        <w:t xml:space="preserve">, where the past and future collide at a dizzying pace, literature often serves as a mirror to the complex identity of its readers. It is within this vibrant context that we examine Joel Rubin’s thriller</w:t>
      </w:r>
      <w:r>
        <w:t xml:space="preserve"> </w:t>
      </w:r>
      <w:r>
        <w:rPr>
          <w:iCs/>
          <w:i/>
        </w:rPr>
        <w:t xml:space="preserve">The Physicist</w:t>
      </w:r>
      <w:r>
        <w:t xml:space="preserve">. While superficially an action-packed spy novel involving nuclear proliferation, at its core,</w:t>
      </w:r>
      <w:r>
        <w:t xml:space="preserve"> </w:t>
      </w:r>
      <w:r>
        <w:rPr>
          <w:bCs/>
          <w:b/>
        </w:rPr>
        <w:t xml:space="preserve">The Physicist</w:t>
      </w:r>
      <w:r>
        <w:t xml:space="preserve"> </w:t>
      </w:r>
      <w:r>
        <w:t xml:space="preserve">is a profound exploration of moral ambiguity, scientific responsibility, and the geopolitical realities faced by a nation like</w:t>
      </w:r>
      <w:r>
        <w:t xml:space="preserve"> </w:t>
      </w:r>
      <w:r>
        <w:rPr>
          <w:bCs/>
          <w:b/>
        </w:rPr>
        <w:t xml:space="preserve">Israel</w:t>
      </w:r>
      <w:r>
        <w:t xml:space="preserve">. This report analyzes the narrative structure, character development, and thematic relevance of the book specifically through the lens of its significance to readers in Tel Aviv.</w:t>
      </w:r>
    </w:p>
    <w:bookmarkStart w:id="20" w:name="narrative-overview"/>
    <w:p>
      <w:pPr>
        <w:pStyle w:val="Heading2"/>
      </w:pPr>
      <w:r>
        <w:t xml:space="preserve">Narrative Overview</w:t>
      </w:r>
    </w:p>
    <w:p>
      <w:pPr>
        <w:pStyle w:val="FirstParagraph"/>
      </w:pPr>
      <w:r>
        <w:t xml:space="preserve">The plot centers on Dr. Eli Luria, a brilliant Israeli nuclear physicist who finds himself entangled in an international conspiracy. The story begins with a theft that sets off a chain reaction of espionage, betrayal, and high-stakes diplomacy. When sensitive research materials disappear from an Israeli facility, the stakes are impossibly high; the fear is not merely academic but existential for</w:t>
      </w:r>
      <w:r>
        <w:t xml:space="preserve"> </w:t>
      </w:r>
      <w:r>
        <w:rPr>
          <w:bCs/>
          <w:b/>
        </w:rPr>
        <w:t xml:space="preserve">Israel</w:t>
      </w:r>
      <w:r>
        <w:t xml:space="preserve">. Rubin crafts a narrative that moves rapidly between the quiet laboratories of Tel Aviv and the shadowy corridors of global power in Europe.</w:t>
      </w:r>
    </w:p>
    <w:p>
      <w:pPr>
        <w:pStyle w:val="BodyText"/>
      </w:pPr>
      <w:r>
        <w:t xml:space="preserve">The tension arises not only from the physical danger Luria faces but from his internal conflict. He represents the archetype of the "Jewish Scientist"—a figure celebrated for contributing to humanity’s progress while simultaneously being viewed with suspicion by those who fear that progress might be weaponized. The narrative structure mimics quantum uncertainty itself; nothing is as it seems, and truth shifts depending on the observer's perspective.</w:t>
      </w:r>
    </w:p>
    <w:bookmarkEnd w:id="20"/>
    <w:bookmarkStart w:id="21" w:name="X972d48519eb67e843ceebb53b20e03175c9aa14"/>
    <w:p>
      <w:pPr>
        <w:pStyle w:val="Heading2"/>
      </w:pPr>
      <w:r>
        <w:t xml:space="preserve">Character Analysis: The Burden of Knowledge</w:t>
      </w:r>
    </w:p>
    <w:p>
      <w:pPr>
        <w:pStyle w:val="FirstParagraph"/>
      </w:pPr>
      <w:r>
        <w:t xml:space="preserve">The protagonist, Dr. Eli Luria, is not a traditional hero armed with guns and gadgets. He is a man of science—analytical, cautious, and deeply moral. His character arc demonstrates the heavy burden placed on scientists in conflict zones. In</w:t>
      </w:r>
      <w:r>
        <w:t xml:space="preserve"> </w:t>
      </w:r>
      <w:r>
        <w:rPr>
          <w:bCs/>
          <w:b/>
        </w:rPr>
        <w:t xml:space="preserve">Tel Aviv</w:t>
      </w:r>
      <w:r>
        <w:t xml:space="preserve">, where the shadow of past conflicts looms large over contemporary life, Luria’s fear is palpable and relatable to many local readers who understand that scientific advancement can be a double-edged sword.</w:t>
      </w:r>
    </w:p>
    <w:p>
      <w:pPr>
        <w:pStyle w:val="BodyText"/>
      </w:pPr>
      <w:r>
        <w:t xml:space="preserve">Contrastingly, the antagonists in</w:t>
      </w:r>
      <w:r>
        <w:t xml:space="preserve"> </w:t>
      </w:r>
      <w:r>
        <w:rPr>
          <w:iCs/>
          <w:i/>
        </w:rPr>
        <w:t xml:space="preserve">The Physicist</w:t>
      </w:r>
      <w:r>
        <w:t xml:space="preserve"> </w:t>
      </w:r>
      <w:r>
        <w:t xml:space="preserve">are not merely evil caricatures but individuals driven by ideological purity or geopolitical necessity. This nuance forces the reader to question where they stand. Is Luria protecting peace by keeping his knowledge secret? Or is he enabling a cycle of violence? This ethical dilemma resonates deeply in</w:t>
      </w:r>
      <w:r>
        <w:t xml:space="preserve"> </w:t>
      </w:r>
      <w:r>
        <w:rPr>
          <w:bCs/>
          <w:b/>
        </w:rPr>
        <w:t xml:space="preserve">Israel</w:t>
      </w:r>
      <w:r>
        <w:t xml:space="preserve">, a country constantly grappling with security versus humanity.</w:t>
      </w:r>
    </w:p>
    <w:bookmarkEnd w:id="21"/>
    <w:bookmarkStart w:id="22" w:name="the-setting-tel-aviv-as-a-character"/>
    <w:p>
      <w:pPr>
        <w:pStyle w:val="Heading2"/>
      </w:pPr>
      <w:r>
        <w:t xml:space="preserve">The Setting: Tel Aviv as a Character</w:t>
      </w:r>
    </w:p>
    <w:p>
      <w:pPr>
        <w:pStyle w:val="FirstParagraph"/>
      </w:pPr>
      <w:r>
        <w:t xml:space="preserve">Rubin does not merely use</w:t>
      </w:r>
      <w:r>
        <w:t xml:space="preserve"> </w:t>
      </w:r>
      <w:r>
        <w:rPr>
          <w:bCs/>
          <w:b/>
        </w:rPr>
        <w:t xml:space="preserve">Tel Aviv</w:t>
      </w:r>
      <w:r>
        <w:t xml:space="preserve"> </w:t>
      </w:r>
      <w:r>
        <w:t xml:space="preserve">and</w:t>
      </w:r>
      <w:r>
        <w:t xml:space="preserve"> </w:t>
      </w:r>
      <w:r>
        <w:rPr>
          <w:bCs/>
          <w:b/>
        </w:rPr>
        <w:t xml:space="preserve">Israel</w:t>
      </w:r>
      <w:r>
        <w:t xml:space="preserve"> </w:t>
      </w:r>
      <w:r>
        <w:t xml:space="preserve">as backdrops; he integrates them into the thematic fabric of the book. The description of Tel Aviv captures its unique atmosphere—the sun-drenched beaches juxtaposed against the gritty reality of political tension. The city is portrayed as a place where science thrives amidst uncertainty, a beacon of modernity in a turbulent region.</w:t>
      </w:r>
    </w:p>
    <w:p>
      <w:pPr>
        <w:pStyle w:val="BodyText"/>
      </w:pPr>
      <w:r>
        <w:t xml:space="preserve">For readers in</w:t>
      </w:r>
      <w:r>
        <w:t xml:space="preserve"> </w:t>
      </w:r>
      <w:r>
        <w:rPr>
          <w:bCs/>
          <w:b/>
        </w:rPr>
        <w:t xml:space="preserve">Tel Aviv</w:t>
      </w:r>
      <w:r>
        <w:t xml:space="preserve">, the depiction feels authentic yet heightened by fiction. The references to local institutions, the cultural dynamics of Hebrew-speaking scientists, and the specific anxieties surrounding nuclear capability are tailored to resonate with an Israeli audience. It validates their experiences while offering a thriller spectacle that transcends borders.</w:t>
      </w:r>
    </w:p>
    <w:bookmarkEnd w:id="22"/>
    <w:bookmarkStart w:id="26" w:name="thematic-relevance-in-israel"/>
    <w:p>
      <w:pPr>
        <w:pStyle w:val="Heading2"/>
      </w:pPr>
      <w:r>
        <w:t xml:space="preserve">Thematic Relevance in Israel</w:t>
      </w:r>
    </w:p>
    <w:bookmarkStart w:id="23" w:name="the-ethical-responsibility-of-science"/>
    <w:p>
      <w:pPr>
        <w:pStyle w:val="Heading3"/>
      </w:pPr>
      <w:r>
        <w:t xml:space="preserve">The Ethical Responsibility of Science</w:t>
      </w:r>
    </w:p>
    <w:p>
      <w:pPr>
        <w:pStyle w:val="FirstParagraph"/>
      </w:pPr>
      <w:r>
        <w:rPr>
          <w:iCs/>
          <w:i/>
        </w:rPr>
        <w:t xml:space="preserve">The Physicist</w:t>
      </w:r>
      <w:r>
        <w:t xml:space="preserve"> </w:t>
      </w:r>
      <w:r>
        <w:t xml:space="preserve">raises critical questions about the ethics of scientific research. In</w:t>
      </w:r>
      <w:r>
        <w:t xml:space="preserve"> </w:t>
      </w:r>
      <w:r>
        <w:rPr>
          <w:bCs/>
          <w:b/>
        </w:rPr>
        <w:t xml:space="preserve">Tel Aviv</w:t>
      </w:r>
      <w:r>
        <w:t xml:space="preserve">, home to institutions like the Weizmann Institute and numerous high-tech startups, scientists are proud of their innovations but also wary of dual-use technologies—research that can be used for both civilian and military purposes. Luria’s struggle mirrors this national conversation.</w:t>
      </w:r>
    </w:p>
    <w:bookmarkEnd w:id="23"/>
    <w:bookmarkStart w:id="24" w:name="X635e3e14838f215363bce5649fd8785c9ac56ad"/>
    <w:p>
      <w:pPr>
        <w:pStyle w:val="Heading3"/>
      </w:pPr>
      <w:r>
        <w:t xml:space="preserve">National Security vs. Individual Morality</w:t>
      </w:r>
    </w:p>
    <w:p>
      <w:pPr>
        <w:pStyle w:val="FirstParagraph"/>
      </w:pPr>
      <w:r>
        <w:t xml:space="preserve">The novel explores the tension between state security and individual conscience. In</w:t>
      </w:r>
      <w:r>
        <w:t xml:space="preserve"> </w:t>
      </w:r>
      <w:r>
        <w:rPr>
          <w:bCs/>
          <w:b/>
        </w:rPr>
        <w:t xml:space="preserve">Israel</w:t>
      </w:r>
      <w:r>
        <w:t xml:space="preserve">, where national survival is often framed in binary terms, the gray areas explored by Rubin provide a necessary intellectual exercise. It challenges the reader to consider whether absolute security is possible and what sacrifices are too high a price.</w:t>
      </w:r>
    </w:p>
    <w:bookmarkEnd w:id="24"/>
    <w:bookmarkStart w:id="25" w:name="the-diaspora-connection"/>
    <w:p>
      <w:pPr>
        <w:pStyle w:val="Heading3"/>
      </w:pPr>
      <w:r>
        <w:t xml:space="preserve">The Diaspora Connection</w:t>
      </w:r>
    </w:p>
    <w:p>
      <w:pPr>
        <w:pStyle w:val="FirstParagraph"/>
      </w:pPr>
      <w:r>
        <w:t xml:space="preserve">The book also touches upon the Jewish diaspora experience, showing how scientific achievements are tied to cultural identity. Luria’s journey reflects the broader Israeli narrative of proving worth through intellectual contribution while facing external skepticism.</w:t>
      </w:r>
    </w:p>
    <w:bookmarkEnd w:id="25"/>
    <w:bookmarkEnd w:id="26"/>
    <w:bookmarkStart w:id="27" w:name="critical-reception-and-conclusion"/>
    <w:p>
      <w:pPr>
        <w:pStyle w:val="Heading2"/>
      </w:pPr>
      <w:r>
        <w:t xml:space="preserve">Critical Reception and Conclusion</w:t>
      </w:r>
    </w:p>
    <w:p>
      <w:pPr>
        <w:pStyle w:val="FirstParagraph"/>
      </w:pPr>
      <w:r>
        <w:rPr>
          <w:iCs/>
          <w:i/>
        </w:rPr>
        <w:t xml:space="preserve">The Physicist</w:t>
      </w:r>
      <w:r>
        <w:t xml:space="preserve"> </w:t>
      </w:r>
      <w:r>
        <w:t xml:space="preserve">succeeds as both an entertaining thriller and a thought-provoking commentary on science in conflict zones. Joel Rubin’s prose is crisp, avoiding overly technical jargon while maintaining scientific accuracy enough to satisfy experts. The pacing ensures that even those unfamiliar with physics can follow the intricate plot of espionage.</w:t>
      </w:r>
    </w:p>
    <w:p>
      <w:pPr>
        <w:pStyle w:val="BodyText"/>
      </w:pPr>
      <w:r>
        <w:t xml:space="preserve">For readers in</w:t>
      </w:r>
      <w:r>
        <w:t xml:space="preserve"> </w:t>
      </w:r>
      <w:r>
        <w:rPr>
          <w:bCs/>
          <w:b/>
        </w:rPr>
        <w:t xml:space="preserve">Tel Aviv</w:t>
      </w:r>
      <w:r>
        <w:t xml:space="preserve">, this book offers more than just suspense; it offers a reflection of their own societal concerns. It validates the pride in Israeli scientific prowess while acknowledging the fears and ethical complexities inherent in living in such a volatile region. The novel concludes without providing easy answers, instead leaving the reader to ponder whether knowledge is truly power or merely responsibility.</w:t>
      </w:r>
    </w:p>
    <w:p>
      <w:pPr>
        <w:pStyle w:val="BodyText"/>
      </w:pPr>
      <w:r>
        <w:t xml:space="preserve">In conclusion,</w:t>
      </w:r>
      <w:r>
        <w:t xml:space="preserve"> </w:t>
      </w:r>
      <w:r>
        <w:rPr>
          <w:iCs/>
          <w:i/>
        </w:rPr>
        <w:t xml:space="preserve">The Physicist</w:t>
      </w:r>
      <w:r>
        <w:t xml:space="preserve"> </w:t>
      </w:r>
      <w:r>
        <w:t xml:space="preserve">is a vital read for anyone interested in the intersection of science, politics, and human ethics. Its relevance to</w:t>
      </w:r>
      <w:r>
        <w:t xml:space="preserve"> </w:t>
      </w:r>
      <w:r>
        <w:rPr>
          <w:bCs/>
          <w:b/>
        </w:rPr>
        <w:t xml:space="preserve">Tel Aviv</w:t>
      </w:r>
      <w:r>
        <w:t xml:space="preserve"> </w:t>
      </w:r>
      <w:r>
        <w:t xml:space="preserve">and</w:t>
      </w:r>
      <w:r>
        <w:t xml:space="preserve"> </w:t>
      </w:r>
      <w:r>
        <w:rPr>
          <w:bCs/>
          <w:b/>
        </w:rPr>
        <w:t xml:space="preserve">Israel</w:t>
      </w:r>
      <w:r>
        <w:t xml:space="preserve"> </w:t>
      </w:r>
      <w:r>
        <w:t xml:space="preserve">cannot be overstated. It serves as both a warning and a celebration—warning against the dangers of unchecked ambition in science while celebrating the ingenuity that defines modern Israel. As we continue to navigate an era of rapid technological advancement, Rubin’s work remains timely, urgent, and profoundly human.</w:t>
      </w:r>
    </w:p>
    <w:p>
      <w:pPr>
        <w:pStyle w:val="BodyText"/>
      </w:pPr>
      <w:r>
        <w:rPr>
          <w:bCs/>
          <w:b/>
        </w:rPr>
        <w:t xml:space="preserve">Rating:</w:t>
      </w:r>
      <w:r>
        <w:t xml:space="preserve"> </w:t>
      </w:r>
      <w:r>
        <w:t xml:space="preserve">4.5 out of 5 Stars</w:t>
      </w:r>
      <w:r>
        <w:br/>
      </w:r>
      <w:r>
        <w:rPr>
          <w:bCs/>
          <w:b/>
        </w:rPr>
        <w:t xml:space="preserve">Recommended For:</w:t>
      </w:r>
      <w:r>
        <w:t xml:space="preserve"> </w:t>
      </w:r>
      <w:r>
        <w:t xml:space="preserve">Fans of spy thrillers, science fiction enthusiasts, citizens of</w:t>
      </w:r>
      <w:r>
        <w:t xml:space="preserve"> </w:t>
      </w:r>
      <w:r>
        <w:rPr>
          <w:bCs/>
          <w:b/>
        </w:rPr>
        <w:t xml:space="preserve">Tel Aviv</w:t>
      </w:r>
      <w:r>
        <w:t xml:space="preserve">, and anyone interested in the ethics of nuclear physics.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A Scientific Odyssey in Israel, Tel Aviv</dc:title>
  <dc:creator/>
  <cp:keywords/>
  <dcterms:created xsi:type="dcterms:W3CDTF">2026-07-29T08:37:45Z</dcterms:created>
  <dcterms:modified xsi:type="dcterms:W3CDTF">2026-07-29T08:37:45Z</dcterms:modified>
</cp:coreProperties>
</file>

<file path=docProps/custom.xml><?xml version="1.0" encoding="utf-8"?>
<Properties xmlns="http://schemas.openxmlformats.org/officeDocument/2006/custom-properties" xmlns:vt="http://schemas.openxmlformats.org/officeDocument/2006/docPropsVTypes"/>
</file>