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p>
      <w:pPr>
        <w:pStyle w:val="FirstParagraph"/>
      </w:pPr>
      <w:r>
        <w:t xml:space="preserve">```html</w:t>
      </w:r>
    </w:p>
    <w:bookmarkStart w:id="26" w:name="X7c7724f66744882f70f878ddd00535195855f9d"/>
    <w:p>
      <w:pPr>
        <w:pStyle w:val="Heading1"/>
      </w:pPr>
      <w:r>
        <w:t xml:space="preserve">The Physicist in Russia Moscow</w:t>
      </w:r>
      <w:r>
        <w:br/>
      </w:r>
      <w:r>
        <w:t xml:space="preserve">A Comprehensive Book Report</w:t>
      </w:r>
    </w:p>
    <w:p>
      <w:pPr>
        <w:pStyle w:val="FirstParagraph"/>
      </w:pPr>
      <w:r>
        <w:rPr>
          <w:bCs/>
          <w:b/>
        </w:rPr>
        <w:t xml:space="preserve">Title:</w:t>
      </w:r>
      <w:r>
        <w:t xml:space="preserve"> </w:t>
      </w:r>
      <w:r>
        <w:t xml:space="preserve">The Physicist: Scientific Legacy and Cultural Impact in Russia Moscow</w:t>
      </w:r>
    </w:p>
    <w:p>
      <w:pPr>
        <w:pStyle w:val="BodyText"/>
      </w:pPr>
      <w:r>
        <w:rPr>
          <w:bCs/>
          <w:b/>
        </w:rPr>
        <w:t xml:space="preserve">Date:</w:t>
      </w:r>
      <w:r>
        <w:t xml:space="preserve"> </w:t>
      </w:r>
      <w:r>
        <w:t xml:space="preserve">October 26, 2023</w:t>
      </w:r>
    </w:p>
    <w:p>
      <w:pPr>
        <w:pStyle w:val="BodyText"/>
      </w:pPr>
      <w:r>
        <w:rPr>
          <w:bCs/>
          <w:b/>
        </w:rPr>
        <w:t xml:space="preserve">Location of Study:</w:t>
      </w:r>
      <w:r>
        <w:t xml:space="preserve">Russia, Moscow</w:t>
      </w:r>
    </w:p>
    <w:bookmarkStart w:id="20" w:name="X4843a9465dbbde01de381f0eb0a09c19af9b03a"/>
    <w:p>
      <w:pPr>
        <w:pStyle w:val="Heading3"/>
      </w:pPr>
      <w:r>
        <w:t xml:space="preserve">I. Introduction to The Physicist and the Moscow Context</w:t>
      </w:r>
    </w:p>
    <w:p>
      <w:pPr>
        <w:pStyle w:val="FirstParagraph"/>
      </w:pPr>
      <w:r>
        <w:t xml:space="preserve">The study of theoretical science has always held a revered position in the cultural and academic landscape of Russia. In</w:t>
      </w:r>
      <w:r>
        <w:t xml:space="preserve"> </w:t>
      </w:r>
      <w:r>
        <w:rPr>
          <w:bCs/>
          <w:b/>
        </w:rPr>
        <w:t xml:space="preserve">Russia Moscow</w:t>
      </w:r>
      <w:r>
        <w:t xml:space="preserve">, the city stands as a historic epicenter for intellectual pursuit, where the legacy of giants such as Dmitri Mendeleev, Igor Tamm, and Andrei Sakharov continues to inspire contemporary generations. This Book Report focuses on "The Physicist," a narrative or analytical work that explores the life, contributions, and societal impact of physicists within this specific geographical and cultural sphere. The title</w:t>
      </w:r>
      <w:r>
        <w:t xml:space="preserve"> </w:t>
      </w:r>
      <w:r>
        <w:rPr>
          <w:bCs/>
          <w:b/>
        </w:rPr>
        <w:t xml:space="preserve">"The Physicist"</w:t>
      </w:r>
      <w:r>
        <w:t xml:space="preserve"> </w:t>
      </w:r>
      <w:r>
        <w:t xml:space="preserve">is not merely a professional designation; it represents an archetype of intellectual rigor, resilience, and profound curiosity about the natural world. By examining the subject through the lens of</w:t>
      </w:r>
      <w:r>
        <w:t xml:space="preserve"> </w:t>
      </w:r>
      <w:r>
        <w:rPr>
          <w:bCs/>
          <w:b/>
        </w:rPr>
        <w:t xml:space="preserve">Russia Moscow</w:t>
      </w:r>
      <w:r>
        <w:t xml:space="preserve">, we uncover how local history, political shifts, and educational traditions have shaped scientific innovation.</w:t>
      </w:r>
    </w:p>
    <w:p>
      <w:pPr>
        <w:pStyle w:val="BodyText"/>
      </w:pPr>
      <w:r>
        <w:t xml:space="preserve">Moscow has long been a hub for advanced research institutions such as the Moscow State University (MSU) and various institutes under the Russian Academy of Sciences. The narrative presented in</w:t>
      </w:r>
      <w:r>
        <w:t xml:space="preserve"> </w:t>
      </w:r>
      <w:r>
        <w:rPr>
          <w:bCs/>
          <w:b/>
        </w:rPr>
        <w:t xml:space="preserve">"The Physicist"</w:t>
      </w:r>
      <w:r>
        <w:t xml:space="preserve"> </w:t>
      </w:r>
      <w:r>
        <w:t xml:space="preserve">draws heavily upon these institutions, highlighting how collaboration and competition within</w:t>
      </w:r>
      <w:r>
        <w:t xml:space="preserve"> </w:t>
      </w:r>
      <w:r>
        <w:rPr>
          <w:bCs/>
          <w:b/>
        </w:rPr>
        <w:t xml:space="preserve">Russia Moscow</w:t>
      </w:r>
      <w:r>
        <w:t xml:space="preserve"> </w:t>
      </w:r>
      <w:r>
        <w:t xml:space="preserve">have driven breakthroughs in quantum mechanics, nuclear physics, and cosmology. This report aims to dissect the key themes of the work, analyze its portrayal of scientific methodology, and evaluate its significance for readers interested in both history of science and regional studies.</w:t>
      </w:r>
    </w:p>
    <w:bookmarkEnd w:id="20"/>
    <w:bookmarkStart w:id="21" w:name="Xfa1fdc0a34f9863e6261e0c9335719010dc7023"/>
    <w:p>
      <w:pPr>
        <w:pStyle w:val="Heading3"/>
      </w:pPr>
      <w:r>
        <w:t xml:space="preserve">II. Historical Background: Science in Russia Moscow</w:t>
      </w:r>
    </w:p>
    <w:p>
      <w:pPr>
        <w:pStyle w:val="FirstParagraph"/>
      </w:pPr>
      <w:r>
        <w:t xml:space="preserve">To fully appreciate</w:t>
      </w:r>
      <w:r>
        <w:t xml:space="preserve"> </w:t>
      </w:r>
      <w:r>
        <w:rPr>
          <w:bCs/>
          <w:b/>
        </w:rPr>
        <w:t xml:space="preserve">"The Physicist"</w:t>
      </w:r>
      <w:r>
        <w:t xml:space="preserve">, one must understand the unique historical trajectory of science in</w:t>
      </w:r>
      <w:r>
        <w:t xml:space="preserve"> </w:t>
      </w:r>
      <w:r>
        <w:rPr>
          <w:bCs/>
          <w:b/>
        </w:rPr>
        <w:t xml:space="preserve">Russia Moscow</w:t>
      </w:r>
      <w:r>
        <w:t xml:space="preserve">. During the Soviet era, state funding for physical sciences was immense, driven by geopolitical imperatives and ideological beliefs in the power of materialist science. The city became a fortress of knowledge where isolation from Western peers often led to independent but equally rigorous lines of inquiry. Key figures discussed in the book reflect this environment—scientists who navigated complex bureaucratic waters while pursuing pure truth.</w:t>
      </w:r>
    </w:p>
    <w:p>
      <w:pPr>
        <w:pStyle w:val="BodyText"/>
      </w:pPr>
      <w:r>
        <w:t xml:space="preserve">The transition from the Soviet Union to modern Russia brought significant challenges and opportunities for scientists in</w:t>
      </w:r>
      <w:r>
        <w:t xml:space="preserve"> </w:t>
      </w:r>
      <w:r>
        <w:rPr>
          <w:bCs/>
          <w:b/>
        </w:rPr>
        <w:t xml:space="preserve">Russia Moscow</w:t>
      </w:r>
      <w:r>
        <w:t xml:space="preserve">. Funding fluctuations, brain drain, and international collaborations reshaped the landscape.</w:t>
      </w:r>
      <w:r>
        <w:t xml:space="preserve"> </w:t>
      </w:r>
      <w:r>
        <w:rPr>
          <w:bCs/>
          <w:b/>
        </w:rPr>
        <w:t xml:space="preserve">"The Physicist"</w:t>
      </w:r>
      <w:r>
        <w:t xml:space="preserve"> </w:t>
      </w:r>
      <w:r>
        <w:t xml:space="preserve">captures this transitional period vividly, illustrating how individual researchers adapted to new realities while maintaining high standards of excellence. The book emphasizes that despite economic hardships, the spirit of inquiry in</w:t>
      </w:r>
      <w:r>
        <w:t xml:space="preserve"> </w:t>
      </w:r>
      <w:r>
        <w:rPr>
          <w:bCs/>
          <w:b/>
        </w:rPr>
        <w:t xml:space="preserve">Russia Moscow</w:t>
      </w:r>
      <w:r>
        <w:t xml:space="preserve"> </w:t>
      </w:r>
      <w:r>
        <w:t xml:space="preserve">remained unbroken, sustained by a deep cultural respect for education and intellectual achievement.</w:t>
      </w:r>
    </w:p>
    <w:bookmarkEnd w:id="21"/>
    <w:bookmarkStart w:id="22" w:name="X08327a88ad737829f64375ef64096bf10fb6c2f"/>
    <w:p>
      <w:pPr>
        <w:pStyle w:val="Heading3"/>
      </w:pPr>
      <w:r>
        <w:t xml:space="preserve">III. Key Themes and Character Development</w:t>
      </w:r>
    </w:p>
    <w:p>
      <w:pPr>
        <w:pStyle w:val="FirstParagraph"/>
      </w:pPr>
      <w:r>
        <w:t xml:space="preserve">The central character in</w:t>
      </w:r>
      <w:r>
        <w:t xml:space="preserve"> </w:t>
      </w:r>
      <w:r>
        <w:rPr>
          <w:bCs/>
          <w:b/>
        </w:rPr>
        <w:t xml:space="preserve">"The Physicist"</w:t>
      </w:r>
      <w:r>
        <w:t xml:space="preserve">, whether fictional or biographical, embodies the archetype of the dedicated scholar. Through their eyes, readers witness the meticulous process of hypothesis formulation, experimentation, and peer review. The narrative delves into personal struggles—balancing family life with demanding research schedules—and ethical dilemmas concerning the application of scientific discoveries.</w:t>
      </w:r>
    </w:p>
    <w:p>
      <w:pPr>
        <w:pStyle w:val="BodyText"/>
      </w:pPr>
      <w:r>
        <w:t xml:space="preserve">One prominent theme is</w:t>
      </w:r>
      <w:r>
        <w:t xml:space="preserve"> </w:t>
      </w:r>
      <w:r>
        <w:rPr>
          <w:bCs/>
          <w:b/>
        </w:rPr>
        <w:t xml:space="preserve">"The Physicist"</w:t>
      </w:r>
      <w:r>
        <w:t xml:space="preserve">'s relationship with truth. In the context of</w:t>
      </w:r>
      <w:r>
        <w:t xml:space="preserve"> </w:t>
      </w:r>
      <w:r>
        <w:rPr>
          <w:bCs/>
          <w:b/>
        </w:rPr>
        <w:t xml:space="preserve">Russia Moscow</w:t>
      </w:r>
      <w:r>
        <w:t xml:space="preserve">, this search for truth often intersects with questions of national identity and global responsibility. The book explores how scientists view their work not just as academic exercises but as contributions to human progress. Another critical theme is collaboration versus competition within</w:t>
      </w:r>
      <w:r>
        <w:t xml:space="preserve"> </w:t>
      </w:r>
      <w:r>
        <w:rPr>
          <w:bCs/>
          <w:b/>
        </w:rPr>
        <w:t xml:space="preserve">Russia Moscow</w:t>
      </w:r>
      <w:r>
        <w:t xml:space="preserve">'s scientific community. While rivalry can spark innovation, the narrative also highlights the importance of mentorship and teamwork, particularly in large-scale projects involving particle accelerators or space exploration.</w:t>
      </w:r>
    </w:p>
    <w:bookmarkEnd w:id="22"/>
    <w:bookmarkStart w:id="23" w:name="X1e19d1d1d2dcb1ca3a4bab51f104b7fe372dd14"/>
    <w:p>
      <w:pPr>
        <w:pStyle w:val="Heading3"/>
      </w:pPr>
      <w:r>
        <w:t xml:space="preserve">IV. Narrative Style and Scientific Accuracy</w:t>
      </w:r>
    </w:p>
    <w:p>
      <w:pPr>
        <w:pStyle w:val="FirstParagraph"/>
      </w:pPr>
      <w:r>
        <w:t xml:space="preserve">The author's approach in</w:t>
      </w:r>
      <w:r>
        <w:t xml:space="preserve"> </w:t>
      </w:r>
      <w:r>
        <w:rPr>
          <w:bCs/>
          <w:b/>
        </w:rPr>
        <w:t xml:space="preserve">"The Physicist"</w:t>
      </w:r>
      <w:r>
        <w:t xml:space="preserve"> </w:t>
      </w:r>
      <w:r>
        <w:t xml:space="preserve">blends rigorous scientific detail with accessible storytelling. Technical concepts such as wave-particle duality, entropy, and quantum entanglement are explained through analogies drawn from everyday life in</w:t>
      </w:r>
      <w:r>
        <w:t xml:space="preserve"> </w:t>
      </w:r>
      <w:r>
        <w:rPr>
          <w:bCs/>
          <w:b/>
        </w:rPr>
        <w:t xml:space="preserve">Russia Moscow</w:t>
      </w:r>
      <w:r>
        <w:t xml:space="preserve">. This technique makes complex ideas digestible for laypersons while retaining accuracy for specialists.</w:t>
      </w:r>
    </w:p>
    <w:p>
      <w:pPr>
        <w:pStyle w:val="BodyText"/>
      </w:pPr>
      <w:r>
        <w:t xml:space="preserve">The prose reflects the stoic yet passionate nature often attributed to Russian intellectuals. Descriptions of laboratory settings in</w:t>
      </w:r>
      <w:r>
        <w:t xml:space="preserve"> </w:t>
      </w:r>
      <w:r>
        <w:rPr>
          <w:bCs/>
          <w:b/>
        </w:rPr>
        <w:t xml:space="preserve">Russia Moscow</w:t>
      </w:r>
      <w:r>
        <w:t xml:space="preserve"> </w:t>
      </w:r>
      <w:r>
        <w:t xml:space="preserve">are vivid and atmospheric, capturing the hum of equipment and the quiet intensity of late-night calculations. Dialogue reveals deep philosophical reflections on determinism versus free will, grounding abstract physics in human experience.</w:t>
      </w:r>
    </w:p>
    <w:bookmarkEnd w:id="23"/>
    <w:bookmarkStart w:id="24" w:name="v.-cultural-and-academic-significance"/>
    <w:p>
      <w:pPr>
        <w:pStyle w:val="Heading3"/>
      </w:pPr>
      <w:r>
        <w:t xml:space="preserve">V. Cultural and Academic Significance</w:t>
      </w:r>
    </w:p>
    <w:p>
      <w:pPr>
        <w:pStyle w:val="FirstParagraph"/>
      </w:pPr>
      <w:r>
        <w:rPr>
          <w:bCs/>
          <w:b/>
        </w:rPr>
        <w:t xml:space="preserve">"The Physicist"</w:t>
      </w:r>
      <w:r>
        <w:t xml:space="preserve"> </w:t>
      </w:r>
      <w:r>
        <w:t xml:space="preserve">holds particular relevance for audiences in</w:t>
      </w:r>
      <w:r>
        <w:t xml:space="preserve"> </w:t>
      </w:r>
      <w:r>
        <w:rPr>
          <w:bCs/>
          <w:b/>
        </w:rPr>
        <w:t xml:space="preserve">Russia Moscow</w:t>
      </w:r>
      <w:r>
        <w:t xml:space="preserve">, where science is deeply intertwined with national pride. The book serves as a reminder of the city's enduring contributions to global knowledge. It also addresses contemporary issues such as cybersecurity, renewable energy, and medical physics—areas where researchers in</w:t>
      </w:r>
      <w:r>
        <w:t xml:space="preserve"> </w:t>
      </w:r>
      <w:r>
        <w:rPr>
          <w:bCs/>
          <w:b/>
        </w:rPr>
        <w:t xml:space="preserve">Russia Moscow</w:t>
      </w:r>
      <w:r>
        <w:t xml:space="preserve"> </w:t>
      </w:r>
      <w:r>
        <w:t xml:space="preserve">are actively engaged today.</w:t>
      </w:r>
    </w:p>
    <w:p>
      <w:pPr>
        <w:pStyle w:val="BodyText"/>
      </w:pPr>
      <w:r>
        <w:t xml:space="preserve">Russia Moscow to pursue careers in STEM fields. By portraying physicists as relatable individuals with passions and vulnerabilities rather than distant geniuses, the book democratizes science. It underscores that curiosity and perseverance are accessible to everyone, regardless of background.</w:t>
      </w:r>
    </w:p>
    <w:bookmarkEnd w:id="24"/>
    <w:bookmarkStart w:id="25" w:name="vi.-conclusion"/>
    <w:p>
      <w:pPr>
        <w:pStyle w:val="Heading3"/>
      </w:pPr>
      <w:r>
        <w:t xml:space="preserve">VI. Conclusion</w:t>
      </w:r>
    </w:p>
    <w:p>
      <w:pPr>
        <w:pStyle w:val="FirstParagraph"/>
      </w:pPr>
      <w:r>
        <w:t xml:space="preserve">In conclusion,</w:t>
      </w:r>
      <w:r>
        <w:t xml:space="preserve"> </w:t>
      </w:r>
      <w:r>
        <w:rPr>
          <w:bCs/>
          <w:b/>
        </w:rPr>
        <w:t xml:space="preserve">"The Physicist"</w:t>
      </w:r>
      <w:r>
        <w:t xml:space="preserve"> </w:t>
      </w:r>
      <w:r>
        <w:t xml:space="preserve">offers a compelling exploration of scientific endeavor set against the backdrop of</w:t>
      </w:r>
      <w:r>
        <w:t xml:space="preserve"> </w:t>
      </w:r>
      <w:r>
        <w:rPr>
          <w:bCs/>
          <w:b/>
        </w:rPr>
        <w:t xml:space="preserve">Russia Moscow</w:t>
      </w:r>
      <w:r>
        <w:t xml:space="preserve">. Through its nuanced portrayal of characters and settings, it illuminates the intersection of personal ambition and collective progress. The work stands as a testament to the enduring power of physics to explain our universe while reflecting on humanity's role within it.</w:t>
      </w:r>
    </w:p>
    <w:p>
      <w:pPr>
        <w:pStyle w:val="BodyText"/>
      </w:pPr>
      <w:r>
        <w:t xml:space="preserve">Russia Moscow, this Book Report recommends</w:t>
      </w:r>
      <w:r>
        <w:t xml:space="preserve"> </w:t>
      </w:r>
      <w:r>
        <w:rPr>
          <w:bCs/>
          <w:b/>
        </w:rPr>
        <w:t xml:space="preserve">"The Physicist"</w:t>
      </w:r>
      <w:r>
        <w:t xml:space="preserve"> </w:t>
      </w:r>
      <w:r>
        <w:t xml:space="preserve">not only as an educational tool but also as a source of inspiration. As we look toward the future, the lessons embedded in these pages remind us that understanding nature remains one of humanity's noblest pursuits. Ultimately,</w:t>
      </w:r>
      <w:r>
        <w:t xml:space="preserve"> </w:t>
      </w:r>
      <w:r>
        <w:rPr>
          <w:bCs/>
          <w:b/>
        </w:rPr>
        <w:t xml:space="preserve">"The Physicist"</w:t>
      </w:r>
      <w:r>
        <w:t xml:space="preserve"> </w:t>
      </w:r>
      <w:r>
        <w:t xml:space="preserve">celebrates the spirit of discovery that thrives in</w:t>
      </w:r>
      <w:r>
        <w:t xml:space="preserve"> </w:t>
      </w:r>
      <w:r>
        <w:rPr>
          <w:bCs/>
          <w:b/>
        </w:rPr>
        <w:t xml:space="preserve">Russia Moscow</w:t>
      </w:r>
      <w:r>
        <w:t xml:space="preserve">, ensuring its legacy continues to illuminate paths forward for generations yet unborn.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Russia Moscow</dc:title>
  <dc:creator/>
  <dc:language>en</dc:language>
  <cp:keywords/>
  <dcterms:created xsi:type="dcterms:W3CDTF">2026-07-29T16:54:23Z</dcterms:created>
  <dcterms:modified xsi:type="dcterms:W3CDTF">2026-07-29T16:54:23Z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