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9" w:name="Xee1429141f4f2fc443bda9419d2701bf32090ce"/>
    <w:p>
      <w:pPr>
        <w:pStyle w:val="Heading1"/>
      </w:pPr>
      <w:r>
        <w:t xml:space="preserve">The Interdisciplinary Lens of the Physicist</w:t>
      </w:r>
    </w:p>
    <w:p>
      <w:pPr>
        <w:pStyle w:val="FirstParagraph"/>
      </w:pPr>
      <w:r>
        <w:rPr>
          <w:iCs/>
          <w:i/>
        </w:rPr>
        <w:t xml:space="preserve">A Comprehensive Book Report and Analytical Overview</w:t>
      </w:r>
    </w:p>
    <w:p>
      <w:pPr>
        <w:pStyle w:val="BodyText"/>
      </w:pPr>
      <w:r>
        <w:rPr>
          <w:bCs/>
          <w:b/>
        </w:rPr>
        <w:t xml:space="preserve">Date:</w:t>
      </w:r>
      <w:r>
        <w:t xml:space="preserve"> </w:t>
      </w:r>
      <w:r>
        <w:t xml:space="preserve">October 26, 2023</w:t>
      </w:r>
      <w:r>
        <w:br/>
      </w:r>
      <w:r>
        <w:rPr>
          <w:bCs/>
          <w:b/>
        </w:rPr>
        <w:t xml:space="preserve">Subject:</w:t>
      </w:r>
      <w:r>
        <w:t xml:space="preserve">Literary &amp; Scientific Analysis</w:t>
      </w:r>
      <w:r>
        <w:br/>
      </w:r>
      <w:r>
        <w:br/>
      </w:r>
      <w:r>
        <w:t xml:space="preserve">The exploration of science through literature is a rich tradition that bridges the gap between empirical data and human experience. This report analyzes the archetype of "The Physicist" not merely as a character in fiction, but as a critical figure in understanding modern intellectual history, with a specific focus on its relevance to the cultural and academic milieu of</w:t>
      </w:r>
      <w:r>
        <w:t xml:space="preserve"> </w:t>
      </w:r>
      <w:r>
        <w:rPr>
          <w:bCs/>
          <w:b/>
        </w:rPr>
        <w:t xml:space="preserve">Spain Madrid</w:t>
      </w:r>
      <w:r>
        <w:t xml:space="preserve">. By examining how narratives surrounding physicists are constructed, disseminated, and received within the Spanish capital's vibrant intellectual landscape, we gain insight into both scientific literacy and literary expression.</w:t>
      </w:r>
      <w:r>
        <w:br/>
      </w:r>
      <w:r>
        <w:br/>
      </w:r>
    </w:p>
    <w:bookmarkStart w:id="20" w:name="the-archetype-of-the-physicist"/>
    <w:p>
      <w:pPr>
        <w:pStyle w:val="Heading2"/>
      </w:pPr>
      <w:r>
        <w:t xml:space="preserve">The Archetype of the Physicist</w:t>
      </w:r>
    </w:p>
    <w:p>
      <w:pPr>
        <w:pStyle w:val="FirstParagraph"/>
      </w:pPr>
      <w:r>
        <w:t xml:space="preserve">In literature and cinema, the physicist often serves as a proxy for rationality in an irrational world. From Schrödinger’s cat to Einstein’s relativity, physicists are frequently portrayed as individuals grappling with concepts that defy everyday intuition. This book report aims to dissect how these portrayals influence public perception of science.</w:t>
      </w:r>
    </w:p>
    <w:p>
      <w:pPr>
        <w:pStyle w:val="BodyText"/>
      </w:pPr>
      <w:r>
        <w:t xml:space="preserve">Traditionally, the physicist is depicted as a lone genius or a morally ambiguous scientist playing God. However, contemporary narratives are shifting toward more collaborative, socially aware representations. The focus here is on how the profession intersects with philosophy, ethics, and art—a theme particularly resonant in European intellectual circles.</w:t>
      </w:r>
    </w:p>
    <w:bookmarkEnd w:id="20"/>
    <w:bookmarkStart w:id="21" w:name="Xf3b968521b5222cf99c580e34666515a331922b"/>
    <w:p>
      <w:pPr>
        <w:pStyle w:val="Heading2"/>
      </w:pPr>
      <w:r>
        <w:t xml:space="preserve">The Role of Literature in Science Communication</w:t>
      </w:r>
    </w:p>
    <w:p>
      <w:pPr>
        <w:pStyle w:val="FirstParagraph"/>
      </w:pPr>
      <w:r>
        <w:t xml:space="preserve">Literature serves as a crucial medium for science communication (SciComm). Books featuring physicists do more than entertain; they demystify complex theories by embedding them within emotional narratives. For instance:</w:t>
      </w:r>
    </w:p>
    <w:p>
      <w:pPr>
        <w:numPr>
          <w:ilvl w:val="0"/>
          <w:numId w:val="1001"/>
        </w:numPr>
        <w:pStyle w:val="Compact"/>
      </w:pPr>
      <w:r>
        <w:rPr>
          <w:bCs/>
          <w:b/>
        </w:rPr>
        <w:t xml:space="preserve">The Theorem of Stone</w:t>
      </w:r>
      <w:r>
        <w:t xml:space="preserve"> </w:t>
      </w:r>
      <w:r>
        <w:t xml:space="preserve">by Juan José Millás: While not strictly about theoretical physics, this novel explores memory and perception, themes deeply tied to quantum mechanics.</w:t>
      </w:r>
    </w:p>
    <w:p>
      <w:pPr>
        <w:numPr>
          <w:ilvl w:val="0"/>
          <w:numId w:val="1001"/>
        </w:numPr>
        <w:pStyle w:val="Compact"/>
      </w:pPr>
      <w:r>
        <w:rPr>
          <w:bCs/>
          <w:b/>
        </w:rPr>
        <w:t xml:space="preserve">A Brief History of Time</w:t>
      </w:r>
      <w:r>
        <w:t xml:space="preserve">: Stephen Hawking’s work has been adapted into various dramatic forms worldwide.</w:t>
      </w:r>
    </w:p>
    <w:p>
      <w:pPr>
        <w:numPr>
          <w:ilvl w:val="0"/>
          <w:numId w:val="1001"/>
        </w:numPr>
        <w:pStyle w:val="Compact"/>
      </w:pPr>
      <w:r>
        <w:rPr>
          <w:bCs/>
          <w:b/>
        </w:rPr>
        <w:t xml:space="preserve">Theoretical Physics in Fiction</w:t>
      </w:r>
      <w:r>
        <w:t xml:space="preserve">: Authors like Carlo Rovelli offer poetic interpretations of quantum gravity, appealing to both scientists and general readers.</w:t>
      </w:r>
    </w:p>
    <w:p>
      <w:pPr>
        <w:pStyle w:val="FirstParagraph"/>
      </w:pPr>
      <w:r>
        <w:t xml:space="preserve">This blend of science and story helps laypeople engage with topics such as entropy, time dilation, and particle physics without requiring extensive mathematical background.</w:t>
      </w:r>
    </w:p>
    <w:bookmarkEnd w:id="21"/>
    <w:bookmarkStart w:id="22" w:name="the-contextual-landscape-spain-madrid"/>
    <w:p>
      <w:pPr>
        <w:pStyle w:val="Heading2"/>
      </w:pPr>
      <w:r>
        <w:t xml:space="preserve">The Contextual Landscape: Spain Madrid</w:t>
      </w:r>
    </w:p>
    <w:p>
      <w:pPr>
        <w:pStyle w:val="FirstParagraph"/>
      </w:pPr>
      <w:r>
        <w:rPr>
          <w:bCs/>
          <w:b/>
        </w:rPr>
        <w:t xml:space="preserve">Spain Madrid</w:t>
      </w:r>
      <w:r>
        <w:t xml:space="preserve">, as the capital city of Spain, occupies a unique position in the European intellectual landscape. It is home to some of the most prestigious universities in Iberia, including Universidad Complutense de Madrid and Universidad Autónoma de Madrid, which have strong departments dedicated to physics and philosophy. Moreover, Madrid hosts numerous cultural institutions such as La Casa Encendida and Centro de Cultura Contemporánea (CCC), where interdisciplinary events often bring together artists, writers, and scientists.</w:t>
      </w:r>
    </w:p>
    <w:p>
      <w:pPr>
        <w:pStyle w:val="BodyText"/>
      </w:pPr>
      <w:r>
        <w:t xml:space="preserve">In this context, the portrayal of the physicist takes on additional layers of significance. The Spanish education system places increasing emphasis on STEM (Science, Technology, Engineering, Mathematics) subjects among young people. Therefore, how physicists are represented in books read by students in Madrid can significantly impact their career choices and understanding of scientific methodology.</w:t>
      </w:r>
    </w:p>
    <w:bookmarkEnd w:id="22"/>
    <w:bookmarkStart w:id="23" w:name="cultural-impacts-on-perception"/>
    <w:p>
      <w:pPr>
        <w:pStyle w:val="Heading2"/>
      </w:pPr>
      <w:r>
        <w:t xml:space="preserve">Cultural Impacts on Perception</w:t>
      </w:r>
    </w:p>
    <w:p>
      <w:pPr>
        <w:pStyle w:val="FirstParagraph"/>
      </w:pPr>
      <w:r>
        <w:t xml:space="preserve">The way "The Physicist" is depicted varies across cultures. In</w:t>
      </w:r>
      <w:r>
        <w:t xml:space="preserve"> </w:t>
      </w:r>
      <w:r>
        <w:rPr>
          <w:bCs/>
          <w:b/>
        </w:rPr>
        <w:t xml:space="preserve">Spain Madrid</w:t>
      </w:r>
      <w:r>
        <w:t xml:space="preserve">, there is a strong tradition of humanistic scholarship coexisting with rigorous scientific training. This dual focus means that literary works set in or originating from this region often reflect a more nuanced view of scientists—as individuals who are also deeply concerned with existential questions, social justice, and cultural heritage.</w:t>
      </w:r>
    </w:p>
    <w:p>
      <w:pPr>
        <w:pStyle w:val="BodyText"/>
      </w:pPr>
      <w:r>
        <w:t xml:space="preserve">For example:</w:t>
      </w:r>
    </w:p>
    <w:p>
      <w:pPr>
        <w:numPr>
          <w:ilvl w:val="0"/>
          <w:numId w:val="1002"/>
        </w:numPr>
        <w:pStyle w:val="Compact"/>
      </w:pPr>
      <w:r>
        <w:rPr>
          <w:bCs/>
          <w:b/>
        </w:rPr>
        <w:t xml:space="preserve">Neruda’s Influence</w:t>
      </w:r>
      <w:r>
        <w:t xml:space="preserve">: Though primarily a poet, Pablo Neruda’s work has influenced many Spanish intellectuals’ views on nature and physics-like phenomena (such as time). His connection to the region underscores how literary figures shape scientific metaphors.</w:t>
      </w:r>
    </w:p>
    <w:p>
      <w:pPr>
        <w:numPr>
          <w:ilvl w:val="0"/>
          <w:numId w:val="1002"/>
        </w:numPr>
        <w:pStyle w:val="Compact"/>
      </w:pPr>
      <w:r>
        <w:t xml:space="preserve">Contemporary Authors: Writers like Javier Marías have explored themes of memory and identity, which parallel discussions in quantum mechanics regarding observer effect. These ideas are frequently discussed in Madrid’s literary salons.</w:t>
      </w:r>
    </w:p>
    <w:bookmarkEnd w:id="23"/>
    <w:bookmarkStart w:id="24" w:name="educational-implications"/>
    <w:p>
      <w:pPr>
        <w:pStyle w:val="Heading2"/>
      </w:pPr>
      <w:r>
        <w:t xml:space="preserve">Educational Implications</w:t>
      </w:r>
    </w:p>
    <w:p>
      <w:pPr>
        <w:pStyle w:val="FirstParagraph"/>
      </w:pPr>
      <w:r>
        <w:t xml:space="preserve">In schools across</w:t>
      </w:r>
      <w:r>
        <w:t xml:space="preserve"> </w:t>
      </w:r>
      <w:r>
        <w:rPr>
          <w:bCs/>
          <w:b/>
        </w:rPr>
        <w:t xml:space="preserve">Spain Madrid</w:t>
      </w:r>
      <w:r>
        <w:t xml:space="preserve">, educators increasingly incorporate literature into physics curricula to enhance student engagement. Reading novels featuring physicists allows students to see themselves reflected in scientific roles, breaking stereotypes that associate science solely with abstract numbers rather than creative thinking.</w:t>
      </w:r>
    </w:p>
    <w:p>
      <w:pPr>
        <w:numPr>
          <w:ilvl w:val="0"/>
          <w:numId w:val="1003"/>
        </w:numPr>
        <w:pStyle w:val="Compact"/>
      </w:pPr>
      <w:r>
        <w:rPr>
          <w:bCs/>
          <w:b/>
        </w:rPr>
        <w:t xml:space="preserve">Critical Thinking Enhancement</w:t>
      </w:r>
      <w:r>
        <w:t xml:space="preserve">: Analyzing character motivations in novels helps students develop analytical skills applicable to lab work.</w:t>
      </w:r>
    </w:p>
    <w:p>
      <w:pPr>
        <w:numPr>
          <w:ilvl w:val="0"/>
          <w:numId w:val="1003"/>
        </w:numPr>
        <w:pStyle w:val="Compact"/>
      </w:pPr>
      <w:r>
        <w:t xml:space="preserve">Ethical Awareness: Stories involving moral dilemmas faced by physicists encourage discussions about responsibility in scientific research.</w:t>
      </w:r>
    </w:p>
    <w:bookmarkEnd w:id="24"/>
    <w:bookmarkStart w:id="25" w:name="prominent-figures-and-works"/>
    <w:p>
      <w:pPr>
        <w:pStyle w:val="Heading2"/>
      </w:pPr>
      <w:r>
        <w:t xml:space="preserve">Prominent Figures and Works</w:t>
      </w:r>
    </w:p>
    <w:p>
      <w:pPr>
        <w:pStyle w:val="FirstParagraph"/>
      </w:pPr>
      <w:r>
        <w:t xml:space="preserve">To illustrate the importance of this topic, consider recent publications focused on key figures:</w:t>
      </w:r>
    </w:p>
    <w:p>
      <w:pPr>
        <w:numPr>
          <w:ilvl w:val="0"/>
          <w:numId w:val="1004"/>
        </w:numPr>
        <w:pStyle w:val="Compact"/>
      </w:pPr>
      <w:r>
        <w:t xml:space="preserve">Mario Bunge: Philosopher of Science: His works emphasize the necessity of integrating philosophy into scientific practice. Available in many libraries throughout Spain Madrid.</w:t>
      </w:r>
    </w:p>
    <w:p>
      <w:pPr>
        <w:numPr>
          <w:ilvl w:val="0"/>
          <w:numId w:val="1004"/>
        </w:numPr>
        <w:pStyle w:val="Compact"/>
      </w:pPr>
      <w:r>
        <w:t xml:space="preserve">Rita Levi-Montalcini: Nobel Laureate Biographies: Her story inspires young women interested in combining biology with broader societal impacts—relevant for female representation in STEM fields locally.</w:t>
      </w:r>
    </w:p>
    <w:p>
      <w:pPr>
        <w:numPr>
          <w:ilvl w:val="0"/>
          <w:numId w:val="1004"/>
        </w:numPr>
        <w:pStyle w:val="Compact"/>
      </w:pPr>
      <w:r>
        <w:t xml:space="preserve">Fernando Savater’s Educational Philosophy: Although primarily known as a philosopher, Savater frequently addresses how humanities inform scientific education—a staple topic at Madrid book fairs like FILMADE (Festival Internacional de Literatura Multimedia y Audiovisual).</w:t>
      </w:r>
    </w:p>
    <w:bookmarkEnd w:id="25"/>
    <w:bookmarkStart w:id="26" w:name="critique-and-analysis-of-current-trends"/>
    <w:p>
      <w:pPr>
        <w:pStyle w:val="Heading2"/>
      </w:pPr>
      <w:r>
        <w:t xml:space="preserve">Critique and Analysis of Current Trends</w:t>
      </w:r>
    </w:p>
    <w:p>
      <w:pPr>
        <w:pStyle w:val="FirstParagraph"/>
      </w:pPr>
      <w:r>
        <w:t xml:space="preserve">While progress has been made, challenges remain. Some critics argue that current portrayals still lean heavily toward male protagonists, potentially skewing perceptions of who can become a physicist. In response,</w:t>
      </w:r>
      <w:r>
        <w:rPr>
          <w:bCs/>
          <w:b/>
        </w:rPr>
        <w:t xml:space="preserve">Spain Madrid</w:t>
      </w:r>
      <w:r>
        <w:t xml:space="preserve">has seen growing initiatives promoting female scientists through dedicated festivals and reading groups focused on diverse voices.</w:t>
      </w:r>
    </w:p>
    <w:p>
      <w:pPr>
        <w:pStyle w:val="BodyText"/>
      </w:pPr>
      <w:r>
        <w:t xml:space="preserve">A notable trend involves digital platforms offering interactive stories where readers explore hypothetical scenarios based on real-world physics principles. Such innovations help make learning accessible and fun for younger audiences attending schools in urban centers like Madrid.</w:t>
      </w:r>
    </w:p>
    <w:bookmarkEnd w:id="26"/>
    <w:bookmarkStart w:id="27" w:name="future-directions"/>
    <w:p>
      <w:pPr>
        <w:pStyle w:val="Heading2"/>
      </w:pPr>
      <w:r>
        <w:t xml:space="preserve">Future Directions</w:t>
      </w:r>
    </w:p>
    <w:p>
      <w:pPr>
        <w:numPr>
          <w:ilvl w:val="0"/>
          <w:numId w:val="1005"/>
        </w:numPr>
        <w:pStyle w:val="Compact"/>
      </w:pPr>
      <w:r>
        <w:rPr>
          <w:bCs/>
          <w:b/>
        </w:rPr>
        <w:t xml:space="preserve">Cross-Cultural Collaborations:</w:t>
      </w:r>
      <w:r>
        <w:t xml:space="preserve"> </w:t>
      </w:r>
      <w:r>
        <w:t xml:space="preserve">Encouraging joint projects between Spanish authors and international physicists could yield new genres blending local culture with universal scientific truths.</w:t>
      </w:r>
    </w:p>
    <w:p>
      <w:pPr>
        <w:numPr>
          <w:ilvl w:val="0"/>
          <w:numId w:val="1005"/>
        </w:numPr>
        <w:pStyle w:val="Compact"/>
      </w:pPr>
      <w:r>
        <w:rPr>
          <w:bCs/>
          <w:b/>
        </w:rPr>
        <w:t xml:space="preserve">Digital Literacy Programs:</w:t>
      </w:r>
      <w:r>
        <w:t xml:space="preserve"> </w:t>
      </w:r>
      <w:r>
        <w:t xml:space="preserve">Expanding access to online resources featuring physicist-themed content across all levels of education in the region.</w:t>
      </w:r>
    </w:p>
    <w:p>
      <w:pPr>
        <w:numPr>
          <w:ilvl w:val="0"/>
          <w:numId w:val="1005"/>
        </w:numPr>
        <w:pStyle w:val="Compact"/>
      </w:pPr>
      <w:r>
        <w:rPr>
          <w:bCs/>
          <w:b/>
        </w:rPr>
        <w:t xml:space="preserve">Inclusive Narratives:</w:t>
      </w:r>
      <w:r>
        <w:t xml:space="preserve"> </w:t>
      </w:r>
      <w:r>
        <w:t xml:space="preserve">Highlighting underrepresented groups within the field to broaden perspectives on who belongs in academia and creative fields alike.</w:t>
      </w:r>
    </w:p>
    <w:bookmarkEnd w:id="27"/>
    <w:bookmarkStart w:id="28" w:name="conclusion"/>
    <w:p>
      <w:pPr>
        <w:pStyle w:val="Heading2"/>
      </w:pPr>
      <w:r>
        <w:t xml:space="preserve">Conclusion</w:t>
      </w:r>
    </w:p>
    <w:p>
      <w:pPr>
        <w:pStyle w:val="FirstParagraph"/>
      </w:pPr>
      <w:r>
        <w:t xml:space="preserve">The study of "The Physicist" through literature offers profound insights into how we understand both science and ourselves. Within the dynamic intellectual environment of</w:t>
      </w:r>
      <w:r>
        <w:t xml:space="preserve"> </w:t>
      </w:r>
      <w:r>
        <w:rPr>
          <w:bCs/>
          <w:b/>
        </w:rPr>
        <w:t xml:space="preserve">Spain Madrid</w:t>
      </w:r>
      <w:r>
        <w:t xml:space="preserve">, these narratives serve multiple purposes: educating future generations, challenging societal norms around gender roles in STEM, fostering critical thinking abilities applicable beyond laboratory settings, and promoting empathy by showing scientists as fully fleshed out characters navigating complex worlds.</w:t>
      </w:r>
    </w:p>
    <w:p>
      <w:pPr>
        <w:pStyle w:val="BodyText"/>
      </w:pPr>
      <w:r>
        <w:t xml:space="preserve">As we move forward, it is imperative that educators continue leveraging literary tools to enrich scientific pedagogy while ensuring inclusivity remains at the forefront of all storytelling endeavors aimed at inspiring tomorrow’s innovators today. Only then can we truly harness the full potential of combining art with empirical inquiry for collective benefit.</w:t>
      </w:r>
    </w:p>
    <w:p>
      <w:pPr>
        <w:pStyle w:val="BodyText"/>
      </w:pPr>
      <w:r>
        <w:rPr>
          <w:iCs/>
          <w:i/>
        </w:rPr>
        <w:t xml:space="preserve">This report concludes our examination of how "The Physicist" functions within contemporary literary frameworks, particularly emphasizing its relevance and adaptation opportunities within the vibrant cultural sphere of</w:t>
      </w:r>
      <w:r>
        <w:rPr>
          <w:iCs/>
          <w:i/>
        </w:rPr>
        <w:t xml:space="preserve"> </w:t>
      </w:r>
      <w:r>
        <w:rPr>
          <w:bCs/>
          <w:b/>
          <w:iCs/>
          <w:i/>
        </w:rPr>
        <w:t xml:space="preserve">Spain Madrid</w:t>
      </w:r>
      <w:r>
        <w:rPr>
          <w:iCs/>
          <w:i/>
        </w:rPr>
        <w:t xml:space="preserve">.</w:t>
      </w:r>
    </w:p>
    <w:p>
      <w:pPr>
        <w:pStyle w:val="BodyText"/>
      </w:pPr>
      <w:r>
        <w:t xml:space="preserve">&lt; /html&gt;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Spain Madrid</dc:title>
  <dc:creator/>
  <dc:language>en</dc:language>
  <cp:keywords/>
  <dcterms:created xsi:type="dcterms:W3CDTF">2026-07-29T12:12:01Z</dcterms:created>
  <dcterms:modified xsi:type="dcterms:W3CDTF">2026-07-29T12:12:01Z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