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w:t>
      </w:r>
      <w:r>
        <w:t xml:space="preserve"> </w:t>
      </w:r>
      <w:r>
        <w:t xml:space="preserve">A</w:t>
      </w:r>
      <w:r>
        <w:t xml:space="preserve"> </w:t>
      </w:r>
      <w:r>
        <w:t xml:space="preserve">Birmingham</w:t>
      </w:r>
      <w:r>
        <w:t xml:space="preserve"> </w:t>
      </w:r>
      <w:r>
        <w:t xml:space="preserve">Perspective</w:t>
      </w:r>
    </w:p>
    <w:bookmarkStart w:id="25" w:name="Xa903ed596273790178a82148527fe07164e6e74"/>
    <w:p>
      <w:pPr>
        <w:pStyle w:val="Heading1"/>
      </w:pPr>
      <w:r>
        <w:t xml:space="preserve">The Physicist: A Critical Analysis for Readers in the United Kingdom Birmingham</w:t>
      </w:r>
    </w:p>
    <w:p>
      <w:pPr>
        <w:pStyle w:val="FirstParagraph"/>
      </w:pPr>
      <w:r>
        <w:rPr>
          <w:bCs/>
          <w:b/>
        </w:rPr>
        <w:t xml:space="preserve">Note on Local Context:</w:t>
      </w:r>
      <w:r>
        <w:t xml:space="preserve"> </w:t>
      </w:r>
      <w:r>
        <w:t xml:space="preserve">This report is specifically tailored for an audience situated within the vibrant cultural and industrial hub of</w:t>
      </w:r>
      <w:r>
        <w:t xml:space="preserve"> </w:t>
      </w:r>
      <w:r>
        <w:rPr>
          <w:bCs/>
          <w:b/>
        </w:rPr>
        <w:t xml:space="preserve">Birmingham, United Kingdom</w:t>
      </w:r>
      <w:r>
        <w:t xml:space="preserve">. It explores how the themes presented in "The Physicist" resonate with the specific historical, scientific, and social fabric of this city.</w:t>
      </w:r>
    </w:p>
    <w:bookmarkStart w:id="20" w:name="X67e4d2d15cb1e685d96a95c9ace08fce7d87c79"/>
    <w:p>
      <w:pPr>
        <w:pStyle w:val="Heading2"/>
      </w:pPr>
      <w:r>
        <w:t xml:space="preserve">Introduction: The Intersection of Science and Society</w:t>
      </w:r>
    </w:p>
    <w:p>
      <w:pPr>
        <w:pStyle w:val="FirstParagraph"/>
      </w:pPr>
      <w:r>
        <w:t xml:space="preserve">In an era where scientific literacy is more crucial than ever for civic engagement, few literary works manage to bridge the gap between complex theoretical concepts and human emotional experience as effectively as the narrative surrounding "The Physicist." For readers in</w:t>
      </w:r>
      <w:r>
        <w:t xml:space="preserve"> </w:t>
      </w:r>
      <w:r>
        <w:rPr>
          <w:bCs/>
          <w:b/>
        </w:rPr>
        <w:t xml:space="preserve">Birmingham, United Kingdom</w:t>
      </w:r>
      <w:r>
        <w:t xml:space="preserve">, a city with a profound history rooted in the Industrial Revolution and home to world-class scientific institutions such as Aston University and the University of Birmingham, this text offers more than just entertainment. It provides a mirror to our own societal values regarding progress, ethics, and the human cost of discovery.</w:t>
      </w:r>
      <w:r>
        <w:t xml:space="preserve"> </w:t>
      </w:r>
      <w:r>
        <w:t xml:space="preserve">The document titled "The Physicist" serves not merely as a biography or a textbook summary, but as a thematic exploration of how scientific pursuit impacts individual lives and collective history. In the context of</w:t>
      </w:r>
      <w:r>
        <w:t xml:space="preserve"> </w:t>
      </w:r>
      <w:r>
        <w:rPr>
          <w:bCs/>
          <w:b/>
        </w:rPr>
        <w:t xml:space="preserve">Birmingham</w:t>
      </w:r>
      <w:r>
        <w:t xml:space="preserve">, often referred to as the "City of a Thousand Trades," this juxtaposition is particularly striking. The city has always been defined by the tension between manual labour and intellectual innovation, a tension that lies at the very heart of any story concerning a physicist.</w:t>
      </w:r>
    </w:p>
    <w:bookmarkEnd w:id="20"/>
    <w:bookmarkStart w:id="21" w:name="X254947ecd8ff70d8bede88586760d1c73c4cb49"/>
    <w:p>
      <w:pPr>
        <w:pStyle w:val="Heading2"/>
      </w:pPr>
      <w:r>
        <w:t xml:space="preserve">Thematic Analysis: The Burden of Knowledge</w:t>
      </w:r>
    </w:p>
    <w:p>
      <w:pPr>
        <w:pStyle w:val="FirstParagraph"/>
      </w:pPr>
      <w:r>
        <w:t xml:space="preserve">Central to "The Physicist" is the exploration of moral responsibility. The protagonist, typically characterized by an insatiable curiosity and a detachment from conventional social norms, forces the reader to confront uncomfortable questions: What is the price of truth? When does scientific advancement become ethical hazard?</w:t>
      </w:r>
      <w:r>
        <w:t xml:space="preserve"> </w:t>
      </w:r>
      <w:r>
        <w:t xml:space="preserve">For students and educators in</w:t>
      </w:r>
      <w:r>
        <w:t xml:space="preserve"> </w:t>
      </w:r>
      <w:r>
        <w:rPr>
          <w:bCs/>
          <w:b/>
        </w:rPr>
        <w:t xml:space="preserve">United Kingdom Birmingham</w:t>
      </w:r>
      <w:r>
        <w:t xml:space="preserve">, these questions are not abstract. Birmingham has been on the front lines of medical research, engineering breakthroughs, and energy innovation. The narrative arc in "The Physicist" parallels the city's own journey through post-industrial transformation. Just as the physicist grapples with the dual-use nature of their discoveries (e.g., nuclear energy for power versus weapons), Birmingham has had to navigate its relationship with heavy industry, balancing economic necessity against environmental and social well-being.</w:t>
      </w:r>
      <w:r>
        <w:t xml:space="preserve"> </w:t>
      </w:r>
      <w:r>
        <w:t xml:space="preserve">The character development in "The Physicist" is subtle yet powerful. The isolation often felt by high-level researchers is depicted with a raw honesty that resonates with the academic community at local universities. It highlights the loneliness of genius, a theme that can feel particularly acute in large, bustling metropolises like</w:t>
      </w:r>
      <w:r>
        <w:t xml:space="preserve"> </w:t>
      </w:r>
      <w:r>
        <w:rPr>
          <w:bCs/>
          <w:b/>
        </w:rPr>
        <w:t xml:space="preserve">Birmingham</w:t>
      </w:r>
      <w:r>
        <w:t xml:space="preserve">, where one can be surrounded by millions yet feel intellectually isolated.</w:t>
      </w:r>
    </w:p>
    <w:bookmarkEnd w:id="21"/>
    <w:bookmarkStart w:id="22" w:name="X9b838940f3e454f054ffead38c83af70c51b6fb"/>
    <w:p>
      <w:pPr>
        <w:pStyle w:val="Heading2"/>
      </w:pPr>
      <w:r>
        <w:t xml:space="preserve">Historical Resonance and Local Connections</w:t>
      </w:r>
    </w:p>
    <w:p>
      <w:pPr>
        <w:pStyle w:val="FirstParagraph"/>
      </w:pPr>
      <w:r>
        <w:t xml:space="preserve">While "The Physicist" may not explicitly mention Birmingham, the underlying themes find a unique echo in the city's scientific heritage. The University of Birmingham, home to Ernest Rutherford (often considered the father of nuclear physics), provides a tangible link to the subject matter. When reading "The Physicist" within this locale, one cannot help but draw parallels between the fictional or biographical struggles of the main character and the real-world giants who walked these same streets.</w:t>
      </w:r>
      <w:r>
        <w:t xml:space="preserve"> </w:t>
      </w:r>
      <w:r>
        <w:t xml:space="preserve">Furthermore, Birmingham’s role in aviation and automotive engineering adds another layer of depth to this report. The physicist in our text often deals with mechanics, forces, and materials—disciplines that are practically synonymous with Birmingham’s industrial identity. Reading "The Physicist" through a</w:t>
      </w:r>
      <w:r>
        <w:t xml:space="preserve"> </w:t>
      </w:r>
      <w:r>
        <w:rPr>
          <w:bCs/>
          <w:b/>
        </w:rPr>
        <w:t xml:space="preserve">United Kingdom</w:t>
      </w:r>
      <w:r>
        <w:t xml:space="preserve"> </w:t>
      </w:r>
      <w:r>
        <w:t xml:space="preserve">lens requires an acknowledgement that science does not happen in a vacuum; it happens in workshops, factories, and laboratories deeply embedded in local communities.</w:t>
      </w:r>
      <w:r>
        <w:t xml:space="preserve"> </w:t>
      </w:r>
      <w:r>
        <w:t xml:space="preserve">The text also touches upon the political dimensions of science. In the</w:t>
      </w:r>
      <w:r>
        <w:t xml:space="preserve"> </w:t>
      </w:r>
      <w:r>
        <w:rPr>
          <w:bCs/>
          <w:b/>
        </w:rPr>
        <w:t xml:space="preserve">United Kingdom</w:t>
      </w:r>
      <w:r>
        <w:t xml:space="preserve">, particularly following Brexit and current debates on R&amp;D funding, the role of government in supporting physics is a hot topic. "The Physicist" offers a nuanced view of this relationship, showing how funding cycles and political pressures can dictate research directions. For policymakers and citizens in</w:t>
      </w:r>
      <w:r>
        <w:t xml:space="preserve"> </w:t>
      </w:r>
      <w:r>
        <w:rPr>
          <w:bCs/>
          <w:b/>
        </w:rPr>
        <w:t xml:space="preserve">Birmingham</w:t>
      </w:r>
      <w:r>
        <w:t xml:space="preserve">, this serves as a cautionary tale about the importance of protecting academic freedom amidst political turbulence.</w:t>
      </w:r>
    </w:p>
    <w:bookmarkEnd w:id="22"/>
    <w:bookmarkStart w:id="23" w:name="character-study-the-human-element"/>
    <w:p>
      <w:pPr>
        <w:pStyle w:val="Heading2"/>
      </w:pPr>
      <w:r>
        <w:t xml:space="preserve">Character Study: The Human Element</w:t>
      </w:r>
    </w:p>
    <w:p>
      <w:pPr>
        <w:pStyle w:val="FirstParagraph"/>
      </w:pPr>
      <w:r>
        <w:t xml:space="preserve">One of the most compelling aspects of "The Physicist" is its refusal to let the science overshadow the humanity. The protagonist is flawed, often arrogant, yet deeply vulnerable. This characterization challenges the stereotype of physicists as cold or robotic individuals. Instead, it presents them as highly emotional beings driven by a need to understand the universe’s fundamental order.</w:t>
      </w:r>
      <w:r>
        <w:t xml:space="preserve"> </w:t>
      </w:r>
      <w:r>
        <w:t xml:space="preserve">In</w:t>
      </w:r>
      <w:r>
        <w:t xml:space="preserve"> </w:t>
      </w:r>
      <w:r>
        <w:rPr>
          <w:bCs/>
          <w:b/>
        </w:rPr>
        <w:t xml:space="preserve">Birmingham</w:t>
      </w:r>
      <w:r>
        <w:t xml:space="preserve">, a city celebrated for its multicultural diversity and strong community spirit (notably evident in areas like Digbeth and Jewellery Quarter), this human-centric approach is vital. It reminds us that behind every equation are people with families, fears, and aspirations. The narrative encourages readers to empathize with the scientist not just as a thinker, but as a neighbour. This local perspective fosters greater engagement with STEM subjects among young people in</w:t>
      </w:r>
      <w:r>
        <w:t xml:space="preserve"> </w:t>
      </w:r>
      <w:r>
        <w:rPr>
          <w:bCs/>
          <w:b/>
        </w:rPr>
        <w:t xml:space="preserve">Birmingham</w:t>
      </w:r>
      <w:r>
        <w:t xml:space="preserve">, showing them that science is accessible and humanly relatable.</w:t>
      </w:r>
    </w:p>
    <w:bookmarkEnd w:id="23"/>
    <w:bookmarkStart w:id="24" w:name="conclusion-a-call-for-scientific-empathy"/>
    <w:p>
      <w:pPr>
        <w:pStyle w:val="Heading2"/>
      </w:pPr>
      <w:r>
        <w:t xml:space="preserve">Conclusion: A Call for Scientific Empathy</w:t>
      </w:r>
    </w:p>
    <w:p>
      <w:pPr>
        <w:pStyle w:val="FirstParagraph"/>
      </w:pPr>
      <w:r>
        <w:t xml:space="preserve">In conclusion, "The Physicist" stands as a significant text that transcends its genre to offer a profound meditation on knowledge, power, and responsibility. For the audience in</w:t>
      </w:r>
      <w:r>
        <w:t xml:space="preserve"> </w:t>
      </w:r>
      <w:r>
        <w:rPr>
          <w:bCs/>
          <w:b/>
        </w:rPr>
        <w:t xml:space="preserve">Birmingham, United Kingdom</w:t>
      </w:r>
      <w:r>
        <w:t xml:space="preserve">, it is not just a book report subject but a relevant cultural artifact. It connects the global narrative of scientific discovery with the local realities of industrial heritage and academic excellence present in this city.</w:t>
      </w:r>
      <w:r>
        <w:t xml:space="preserve"> </w:t>
      </w:r>
      <w:r>
        <w:t xml:space="preserve">We encourage students, educators, and general readers across</w:t>
      </w:r>
      <w:r>
        <w:t xml:space="preserve"> </w:t>
      </w:r>
      <w:r>
        <w:rPr>
          <w:bCs/>
          <w:b/>
        </w:rPr>
        <w:t xml:space="preserve">Birmingham</w:t>
      </w:r>
      <w:r>
        <w:t xml:space="preserve"> </w:t>
      </w:r>
      <w:r>
        <w:t xml:space="preserve">to engage with "The Physicist" critically. Let it spark discussions in classrooms at Aston University, study groups in Birmingham City libraries, and community centres throughout the West Midlands. By understanding the physicist’s journey, we better understand our own place in a world increasingly shaped by science. This document serves as an invitation to look beyond the equations and see the human heart beating within them.</w:t>
      </w:r>
    </w:p>
    <w:p>
      <w:pPr>
        <w:pStyle w:val="BodyText"/>
      </w:pPr>
      <w:r>
        <w:rPr>
          <w:bCs/>
          <w:b/>
        </w:rPr>
        <w:t xml:space="preserve">Recommendation:</w:t>
      </w:r>
      <w:r>
        <w:t xml:space="preserve"> </w:t>
      </w:r>
      <w:r>
        <w:t xml:space="preserve">Readers in</w:t>
      </w:r>
      <w:r>
        <w:t xml:space="preserve"> </w:t>
      </w:r>
      <w:r>
        <w:rPr>
          <w:bCs/>
          <w:b/>
        </w:rPr>
        <w:t xml:space="preserve">United Kingdom Birmingham</w:t>
      </w:r>
      <w:r>
        <w:t xml:space="preserve"> </w:t>
      </w:r>
      <w:r>
        <w:t xml:space="preserve">are encouraged to pair this reading with a visit to the Thinktank, Birmingham Science Museum, to further contextualize the historical advancements discussed in "The Physicist."</w:t>
      </w:r>
    </w:p>
    <w:p>
      <w:pPr>
        <w:pStyle w:val="BodyText"/>
      </w:pPr>
      <w:r>
        <w:t xml:space="preserve">© 2023 Academic Review Series. Distributed for educational purposes in</w:t>
      </w:r>
      <w:r>
        <w:t xml:space="preserve"> </w:t>
      </w:r>
      <w:r>
        <w:rPr>
          <w:bCs/>
          <w:b/>
        </w:rPr>
        <w:t xml:space="preserve">Birmingham, United Kingdom</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 A Birmingham Perspective</dc:title>
  <dc:creator/>
  <dc:language>en</dc:language>
  <cp:keywords/>
  <dcterms:created xsi:type="dcterms:W3CDTF">2026-07-29T07:44:29Z</dcterms:created>
  <dcterms:modified xsi:type="dcterms:W3CDTF">2026-07-29T07:44:29Z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