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br/>
      </w:r>
      <w:r>
        <w:t xml:space="preserve">s Student Researcher</w:t>
      </w:r>
      <w:r>
        <w:br/>
      </w:r>
    </w:p>
    <w:p>
      <w:pPr>
        <w:pStyle w:val="BodyText"/>
      </w:pPr>
      <w:r>
        <w:t xml:space="preserve">A Comprehensive Book Report on the Concept of the Physicist</w:t>
      </w:r>
    </w:p>
    <w:p>
      <w:pPr>
        <w:pStyle w:val="BodyText"/>
      </w:pPr>
      <w:r>
        <w:rPr>
          <w:iCs/>
          <w:i/>
        </w:rPr>
        <w:t xml:space="preserve">An analytical exploration tailored for academic discourse in United Kingdom Manchester.</w:t>
      </w:r>
    </w:p>
    <w:bookmarkStart w:id="20" w:name="introduction"/>
    <w:p>
      <w:pPr>
        <w:pStyle w:val="Heading2"/>
      </w:pPr>
      <w:r>
        <w:t xml:space="preserve">1. Introduction</w:t>
      </w:r>
    </w:p>
    <w:p>
      <w:pPr>
        <w:pStyle w:val="FirstParagraph"/>
      </w:pPr>
      <w:r>
        <w:t xml:space="preserve">In the grand tapestry of human intellectual history, few professions command as much reverence and curiosity as that of the</w:t>
      </w:r>
      <w:r>
        <w:t xml:space="preserve"> </w:t>
      </w:r>
      <w:r>
        <w:rPr>
          <w:bCs/>
          <w:b/>
        </w:rPr>
        <w:t xml:space="preserve">Physicist</w:t>
      </w:r>
      <w:r>
        <w:t xml:space="preserve">. This book report serves to dissect the narrative, scientific contributions, and cultural impact associated with individuals who dedicate their lives to understanding the fundamental laws of nature. The focus of this analysis is not merely a single fictional character or one specific biography, but rather an overarching examination of the archetype and reality of the physicist through literature that has shaped modern perception. This report is specifically crafted for an audience in</w:t>
      </w:r>
      <w:r>
        <w:t xml:space="preserve"> </w:t>
      </w:r>
      <w:r>
        <w:rPr>
          <w:bCs/>
          <w:b/>
        </w:rPr>
        <w:t xml:space="preserve">United Kingdom Manchester</w:t>
      </w:r>
      <w:r>
        <w:t xml:space="preserve">, a city renowned for its industrial heritage, scientific innovation, and prestigious universities such as The University of Manchester. It is within this vibrant academic and cultural hub that we must contextualize the role of the physicist in contemporary society.</w:t>
      </w:r>
    </w:p>
    <w:bookmarkEnd w:id="20"/>
    <w:bookmarkStart w:id="21" w:name="X4cd5aa693fb9ba3ad829fe27af6e26ecebed3db"/>
    <w:p>
      <w:pPr>
        <w:pStyle w:val="Heading2"/>
      </w:pPr>
      <w:r>
        <w:t xml:space="preserve">2. Historical Context: The Legacy in United Kingdom Manchester</w:t>
      </w:r>
    </w:p>
    <w:p>
      <w:pPr>
        <w:pStyle w:val="FirstParagraph"/>
      </w:pPr>
      <w:r>
        <w:t xml:space="preserve">To understand the weight of a</w:t>
      </w:r>
      <w:r>
        <w:t xml:space="preserve"> </w:t>
      </w:r>
      <w:r>
        <w:rPr>
          <w:bCs/>
          <w:b/>
        </w:rPr>
        <w:t xml:space="preserve">Physicist</w:t>
      </w:r>
      <w:r>
        <w:t xml:space="preserve">, one must look at their roots, particularly within</w:t>
      </w:r>
      <w:r>
        <w:t xml:space="preserve"> </w:t>
      </w:r>
      <w:r>
        <w:rPr>
          <w:bCs/>
          <w:b/>
        </w:rPr>
        <w:t xml:space="preserve">United Kingdom Manchester</w:t>
      </w:r>
      <w:r>
        <w:t xml:space="preserve">. This city is not just a geographic location but a historical beacon for physics. It was here, at the University of Manchester, that Ernest Rutherford conducted his groundbreaking experiments leading to the discovery of the atomic nucleus and the proton. When discussing any literature concerning physicists, this local legacy cannot be ignored. For students and scholars in Manchester, reading about physicists is not an abstract exercise; it is a connection to their immediate surroundings.</w:t>
      </w:r>
    </w:p>
    <w:p>
      <w:pPr>
        <w:pStyle w:val="BodyText"/>
      </w:pPr>
      <w:r>
        <w:t xml:space="preserve">Texts that highlight experimental rigor often resonate deeply with Manchester readers because they echo the spirit of Rutherford and later Nobel Laureates like Nevill Mott. Therefore, this report evaluates how modern literature captures this heritage. Does the narrative respect the empirical method? Does it acknowledge that physics is a collaborative effort rooted in specific places, such as</w:t>
      </w:r>
      <w:r>
        <w:t xml:space="preserve"> </w:t>
      </w:r>
      <w:r>
        <w:rPr>
          <w:bCs/>
          <w:b/>
        </w:rPr>
        <w:t xml:space="preserve">United Kingdom Manchester</w:t>
      </w:r>
      <w:r>
        <w:t xml:space="preserve">, where theory meets practice? The best books on physicists avoid portraying them as solitary geniuses working in vacuums, instead showing them as part of a global community, yet often grounded in the laboratories of institutions like those found across the UK.</w:t>
      </w:r>
    </w:p>
    <w:bookmarkEnd w:id="21"/>
    <w:bookmarkStart w:id="22" w:name="Xcb08d14fc8851cbf31784f5e64c0b290f5c32a2"/>
    <w:p>
      <w:pPr>
        <w:pStyle w:val="Heading2"/>
      </w:pPr>
      <w:r>
        <w:t xml:space="preserve">3. The Archetype of the Physicist in Literature</w:t>
      </w:r>
    </w:p>
    <w:p>
      <w:pPr>
        <w:pStyle w:val="FirstParagraph"/>
      </w:pPr>
      <w:r>
        <w:t xml:space="preserve">Literature has long struggled to balance the human element with the intellectual prowess of a</w:t>
      </w:r>
      <w:r>
        <w:t xml:space="preserve"> </w:t>
      </w:r>
      <w:r>
        <w:rPr>
          <w:bCs/>
          <w:b/>
        </w:rPr>
        <w:t xml:space="preserve">Physicist</w:t>
      </w:r>
      <w:r>
        <w:t xml:space="preserve">. Early narratives often depicted scientists as cold, calculating robots devoid of emotion. However, recent literary works have begun to dismantle this stereotype. This report analyzes contemporary biographies and fictionalized accounts that portray physicists as complex individuals.</w:t>
      </w:r>
    </w:p>
    <w:p>
      <w:pPr>
        <w:pStyle w:val="BodyText"/>
      </w:pPr>
      <w:r>
        <w:t xml:space="preserve">The modern portrayal emphasizes the curiosity, resilience, and sometimes the social awkwardness or intense passion characteristic of many brilliant minds. For instance, narratives surrounding Richard Feynman or Marie Curie have been re-examined to show their personal struggles alongside their professional triumphs. In the context of</w:t>
      </w:r>
      <w:r>
        <w:t xml:space="preserve"> </w:t>
      </w:r>
      <w:r>
        <w:rPr>
          <w:bCs/>
          <w:b/>
        </w:rPr>
        <w:t xml:space="preserve">United Kingdom Manchester</w:t>
      </w:r>
      <w:r>
        <w:t xml:space="preserve">, where scientific literacy is highly valued due to the city’s engineering roots, these nuanced portrayals are crucial. They help bridge the gap between the general public and the scientific community, making physics accessible and relatable rather than intimidating.</w:t>
      </w:r>
    </w:p>
    <w:bookmarkEnd w:id="22"/>
    <w:bookmarkStart w:id="23" w:name="thematic-analysis-truth-vs.-complexity"/>
    <w:p>
      <w:pPr>
        <w:pStyle w:val="Heading2"/>
      </w:pPr>
      <w:r>
        <w:t xml:space="preserve">4. Thematic Analysis: Truth vs. Complexity</w:t>
      </w:r>
    </w:p>
    <w:p>
      <w:pPr>
        <w:pStyle w:val="FirstParagraph"/>
      </w:pPr>
      <w:r>
        <w:t xml:space="preserve">A central theme in literature about a</w:t>
      </w:r>
      <w:r>
        <w:t xml:space="preserve"> </w:t>
      </w:r>
      <w:r>
        <w:rPr>
          <w:bCs/>
          <w:b/>
        </w:rPr>
        <w:t xml:space="preserve">Physicist</w:t>
      </w:r>
      <w:r>
        <w:t xml:space="preserve"> </w:t>
      </w:r>
      <w:r>
        <w:t xml:space="preserve">is the tension between seeking absolute truth and grappling with the complexity of the universe. Physics deals with quantum mechanics, relativity, and thermodynamics—concepts that often defy common sense. Books that explore these topics effectively must translate abstract mathematical concepts into human narratives.</w:t>
      </w:r>
    </w:p>
    <w:p>
      <w:pPr>
        <w:pStyle w:val="BodyText"/>
      </w:pPr>
      <w:r>
        <w:t xml:space="preserve">This translation is vital for an audience in</w:t>
      </w:r>
      <w:r>
        <w:t xml:space="preserve"> </w:t>
      </w:r>
      <w:r>
        <w:rPr>
          <w:bCs/>
          <w:b/>
        </w:rPr>
        <w:t xml:space="preserve">United Kingdom Manchester</w:t>
      </w:r>
      <w:r>
        <w:t xml:space="preserve">. The city has a strong tradition of working-class intellect and practical application. Literature that explains physics through the lens of everyday problems or historical crises tends to perform better here than purely theoretical treatises. For example, stories about the Manhattan Project or the development of computing technology resonate because they connect high-level physics with tangible human outcomes. The report finds that successful narratives highlight how a physicist’s work impacts society, policy, and daily life, reinforcing the relevance of science in urban centers like Manchester.</w:t>
      </w:r>
    </w:p>
    <w:bookmarkEnd w:id="23"/>
    <w:bookmarkStart w:id="24" w:name="X705fe4af6dc114e1f026eca7b9dd8fd03aedd4c"/>
    <w:p>
      <w:pPr>
        <w:pStyle w:val="Heading2"/>
      </w:pPr>
      <w:r>
        <w:t xml:space="preserve">5. The Social Responsibility of the Physicist</w:t>
      </w:r>
    </w:p>
    <w:p>
      <w:pPr>
        <w:pStyle w:val="FirstParagraph"/>
      </w:pPr>
      <w:r>
        <w:t xml:space="preserve">In recent years, literature has increasingly focused on the ethical responsibilities of a</w:t>
      </w:r>
      <w:r>
        <w:t xml:space="preserve"> </w:t>
      </w:r>
      <w:r>
        <w:rPr>
          <w:bCs/>
          <w:b/>
        </w:rPr>
        <w:t xml:space="preserve">Physicist</w:t>
      </w:r>
      <w:r>
        <w:t xml:space="preserve">. From Oppenheimer’s guilt over nuclear weapons to contemporary concerns about climate change and AI, modern books explore whether scientists are morally obligated to consider the consequences of their discoveries. This theme is particularly pertinent in</w:t>
      </w:r>
      <w:r>
        <w:t xml:space="preserve"> </w:t>
      </w:r>
      <w:r>
        <w:rPr>
          <w:bCs/>
          <w:b/>
        </w:rPr>
        <w:t xml:space="preserve">United Kingdom Manchester</w:t>
      </w:r>
      <w:r>
        <w:t xml:space="preserve">, a city that has historically grappled with the industrial consequences of scientific advancement.</w:t>
      </w:r>
    </w:p>
    <w:p>
      <w:pPr>
        <w:pStyle w:val="BodyText"/>
      </w:pPr>
      <w:r>
        <w:t xml:space="preserve">The narrative arc often moves from discovery to responsibility. Readers in Manchester, aware of the city’s history as "Cottonopolis" and its subsequent environmental challenges, are attentive to stories that question unchecked technological progress. Books that feature physicists advocating for sustainable energy or ethical AI resonate strongly with this demographic. They reflect a mature understanding that physics is not just about what</w:t>
      </w:r>
      <w:r>
        <w:t xml:space="preserve"> </w:t>
      </w:r>
      <w:r>
        <w:rPr>
          <w:iCs/>
          <w:i/>
        </w:rPr>
        <w:t xml:space="preserve">can</w:t>
      </w:r>
      <w:r>
        <w:t xml:space="preserve"> </w:t>
      </w:r>
      <w:r>
        <w:t xml:space="preserve">be done, but what</w:t>
      </w:r>
      <w:r>
        <w:t xml:space="preserve"> </w:t>
      </w:r>
      <w:r>
        <w:rPr>
          <w:iCs/>
          <w:i/>
        </w:rPr>
        <w:t xml:space="preserve">should</w:t>
      </w:r>
      <w:r>
        <w:t xml:space="preserve"> </w:t>
      </w:r>
      <w:r>
        <w:t xml:space="preserve">be done.</w:t>
      </w:r>
    </w:p>
    <w:bookmarkEnd w:id="24"/>
    <w:bookmarkStart w:id="25" w:name="X50500041f69efa8d51433e4d01b33618d2ca62e"/>
    <w:p>
      <w:pPr>
        <w:pStyle w:val="Heading2"/>
      </w:pPr>
      <w:r>
        <w:t xml:space="preserve">6. Conclusion: The Enduring Relevance in United Kingdom Manchester</w:t>
      </w:r>
    </w:p>
    <w:p>
      <w:pPr>
        <w:pStyle w:val="FirstParagraph"/>
      </w:pPr>
      <w:r>
        <w:t xml:space="preserve">In conclusion, this book report demonstrates that literature surrounding the figure of the</w:t>
      </w:r>
      <w:r>
        <w:t xml:space="preserve"> </w:t>
      </w:r>
      <w:r>
        <w:rPr>
          <w:bCs/>
          <w:b/>
        </w:rPr>
        <w:t xml:space="preserve">Physicist</w:t>
      </w:r>
      <w:r>
        <w:t xml:space="preserve">, remains a vital component of cultural and educational discourse. It is no longer sufficient to view physicists merely as teachers or researchers; they are seen as storytellers of the universe, ethical navigators in a technologically driven world.</w:t>
      </w:r>
    </w:p>
    <w:p>
      <w:pPr>
        <w:pStyle w:val="BodyText"/>
      </w:pPr>
      <w:r>
        <w:t xml:space="preserve">For the academic community in</w:t>
      </w:r>
      <w:r>
        <w:t xml:space="preserve"> </w:t>
      </w:r>
      <w:r>
        <w:rPr>
          <w:bCs/>
          <w:b/>
        </w:rPr>
        <w:t xml:space="preserve">United Kingdom Manchester</w:t>
      </w:r>
      <w:r>
        <w:t xml:space="preserve">, these narratives provide more than entertainment; they offer inspiration and historical continuity. By reading about the struggles and triumphs of great physicists, students and citizens alike are reminded of the power of inquiry. The legacy of Manchester’s own scientific giants serves as a backdrop that enriches these stories, making them feel immediate and personal.</w:t>
      </w:r>
    </w:p>
    <w:p>
      <w:pPr>
        <w:pStyle w:val="BodyText"/>
      </w:pPr>
      <w:r>
        <w:t xml:space="preserve">Ultimately, whether through biography or fiction, the depiction of a</w:t>
      </w:r>
      <w:r>
        <w:t xml:space="preserve"> </w:t>
      </w:r>
      <w:r>
        <w:rPr>
          <w:bCs/>
          <w:b/>
        </w:rPr>
        <w:t xml:space="preserve">Physicist</w:t>
      </w:r>
      <w:r>
        <w:br/>
      </w:r>
      <w:r>
        <w:t xml:space="preserve">must strive for authenticity. It must acknowledge the rigorous methodology required by the discipline while celebrating the human spirit behind it. As</w:t>
      </w:r>
      <w:r>
        <w:t xml:space="preserve"> </w:t>
      </w:r>
      <w:r>
        <w:rPr>
          <w:bCs/>
          <w:b/>
        </w:rPr>
        <w:t xml:space="preserve">United Kingdom Manchester</w:t>
      </w:r>
    </w:p>
    <w:p>
      <w:pPr>
        <w:pStyle w:val="BodyText"/>
      </w:pPr>
      <w:r>
        <w:rPr>
          <w:iCs/>
          <w:i/>
        </w:rPr>
        <w:t xml:space="preserve">This report affirms that understanding the physicist is essential for a holistic view of history and progress, particularly in a city like Manchester where science has always been woven into the fabric of urban life.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Contextual Analysis for United Kingdom Manchester</dc:title>
  <dc:creator/>
  <cp:keywords/>
  <dcterms:created xsi:type="dcterms:W3CDTF">2026-07-29T07:02:42Z</dcterms:created>
  <dcterms:modified xsi:type="dcterms:W3CDTF">2026-07-29T07:02:42Z</dcterms:modified>
</cp:coreProperties>
</file>

<file path=docProps/custom.xml><?xml version="1.0" encoding="utf-8"?>
<Properties xmlns="http://schemas.openxmlformats.org/officeDocument/2006/custom-properties" xmlns:vt="http://schemas.openxmlformats.org/officeDocument/2006/docPropsVTypes"/>
</file>