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Bangladesh</w:t>
      </w:r>
      <w:r>
        <w:t xml:space="preserve"> </w:t>
      </w:r>
      <w:r>
        <w:t xml:space="preserve">Dhaka</w:t>
      </w:r>
    </w:p>
    <w:p>
      <w:pPr>
        <w:pStyle w:val="FirstParagraph"/>
      </w:pPr>
      <w:r>
        <w:rPr>
          <w:bCs/>
          <w:b/>
        </w:rPr>
        <w:t xml:space="preserve">Title of Report:</w:t>
      </w:r>
      <w:r>
        <w:t xml:space="preserve"> </w:t>
      </w:r>
      <w:r>
        <w:t xml:space="preserve">Healing Hands in the Mega City: A Comprehensive Review of the Physiotherapist Profession in Bangladesh Dhaka</w:t>
      </w:r>
    </w:p>
    <w:p>
      <w:pPr>
        <w:pStyle w:val="BodyText"/>
      </w:pPr>
      <w:r>
        <w:rPr>
          <w:bCs/>
          <w:b/>
        </w:rPr>
        <w:t xml:space="preserve">Date:</w:t>
      </w:r>
      <w:r>
        <w:t xml:space="preserve"> </w:t>
      </w:r>
      <w:r>
        <w:t xml:space="preserve">May 24, 2024</w:t>
      </w:r>
    </w:p>
    <w:p>
      <w:pPr>
        <w:pStyle w:val="BodyText"/>
      </w:pPr>
      <w:r>
        <w:rPr>
          <w:bCs/>
          <w:b/>
        </w:rPr>
        <w:t xml:space="preserve">Prepared For:</w:t>
      </w:r>
      <w:r>
        <w:t xml:space="preserve"> </w:t>
      </w:r>
      <w:r>
        <w:t xml:space="preserve">Healthcare Policy Review Board &amp; Medical Education Curriculum Developers</w:t>
      </w:r>
    </w:p>
    <w:bookmarkStart w:id="30" w:name="X197be3843da67b387b4023de3674795eb58168c"/>
    <w:p>
      <w:pPr>
        <w:pStyle w:val="Heading1"/>
      </w:pPr>
      <w:r>
        <w:t xml:space="preserve">The Role and Evolution of the Physiotherapist in Bangladesh Dhaka</w:t>
      </w:r>
    </w:p>
    <w:bookmarkStart w:id="20" w:name="i.-executive-summary-and-introduction"/>
    <w:p>
      <w:pPr>
        <w:pStyle w:val="Heading2"/>
      </w:pPr>
      <w:r>
        <w:t xml:space="preserve">I. Executive Summary and Introduction</w:t>
      </w:r>
    </w:p>
    <w:p>
      <w:pPr>
        <w:pStyle w:val="FirstParagraph"/>
      </w:pPr>
      <w:r>
        <w:t xml:space="preserve">This Book Report serves as an extensive analysis of the current state, challenges, opportunities, and future trajectory of the physiotherapy profession within one of the most densely populated urban centers in South Asia: Bangladesh Dhaka. As a rapidly developing nation facing a double burden of communicable and non-communicable diseases, the role of rehabilitation medicine has become increasingly critical. The</w:t>
      </w:r>
      <w:r>
        <w:t xml:space="preserve"> </w:t>
      </w:r>
      <w:r>
        <w:rPr>
          <w:bCs/>
          <w:b/>
        </w:rPr>
        <w:t xml:space="preserve">Physiotherapist</w:t>
      </w:r>
      <w:r>
        <w:t xml:space="preserve"> </w:t>
      </w:r>
      <w:r>
        <w:t xml:space="preserve">is no longer viewed merely as an adjunct to medical treatment but is emerging as a cornerstone in holistic patient care. This document explores how the practice of physiotherapy adapts to the unique socio-economic and infrastructural realities of</w:t>
      </w:r>
      <w:r>
        <w:t xml:space="preserve"> </w:t>
      </w:r>
      <w:r>
        <w:rPr>
          <w:bCs/>
          <w:b/>
        </w:rPr>
        <w:t xml:space="preserve">Bangladesh Dhaka</w:t>
      </w:r>
      <w:r>
        <w:t xml:space="preserve">, highlighting the urgent need for standardized education, regulatory frameworks, and public awareness campaigns.</w:t>
      </w:r>
    </w:p>
    <w:bookmarkEnd w:id="20"/>
    <w:bookmarkStart w:id="21" w:name="Xc201bf24ae063ba075e7eda08a91e975e151189"/>
    <w:p>
      <w:pPr>
        <w:pStyle w:val="Heading2"/>
      </w:pPr>
      <w:r>
        <w:t xml:space="preserve">II. The Context: Healthcare Landscape in Bangladesh Dhaka</w:t>
      </w:r>
    </w:p>
    <w:p>
      <w:pPr>
        <w:pStyle w:val="FirstParagraph"/>
      </w:pPr>
      <w:r>
        <w:t xml:space="preserve">To understand the significance of the physiotherapist, one must first examine the healthcare environment of</w:t>
      </w:r>
      <w:r>
        <w:t xml:space="preserve"> </w:t>
      </w:r>
      <w:r>
        <w:rPr>
          <w:bCs/>
          <w:b/>
        </w:rPr>
        <w:t xml:space="preserve">Bangladesh Dhaka</w:t>
      </w:r>
      <w:r>
        <w:t xml:space="preserve">. As the capital city, Dhaka acts as a medical hub for patients from across rural Bangladesh. This influx places immense pressure on tertiary care hospitals such as Bangabandhu Sheikh Mujib Medical University (BSMMU) and Square Hospitals. The demographic shift in</w:t>
      </w:r>
      <w:r>
        <w:t xml:space="preserve"> </w:t>
      </w:r>
      <w:r>
        <w:rPr>
          <w:bCs/>
          <w:b/>
        </w:rPr>
        <w:t xml:space="preserve">Bangladesh Dhaka</w:t>
      </w:r>
      <w:r>
        <w:t xml:space="preserve"> </w:t>
      </w:r>
      <w:r>
        <w:t xml:space="preserve">is characterized by an aging population and a rising prevalence of lifestyle-related disorders, including diabetes, hypertension, and obesity. These conditions often lead to musculoskeletal issues, cardiovascular impairments, and neurological deficits such as stroke sequelae.</w:t>
      </w:r>
    </w:p>
    <w:p>
      <w:pPr>
        <w:pStyle w:val="BodyText"/>
      </w:pPr>
      <w:r>
        <w:t xml:space="preserve">In this context, the demand for rehabilitation services has skyrocketed. However, the supply of qualified healthcare professionals has not kept pace with the population growth. The concept of "disability" in</w:t>
      </w:r>
      <w:r>
        <w:t xml:space="preserve"> </w:t>
      </w:r>
      <w:r>
        <w:rPr>
          <w:bCs/>
          <w:b/>
        </w:rPr>
        <w:t xml:space="preserve">Bangladesh Dhaka</w:t>
      </w:r>
      <w:r>
        <w:t xml:space="preserve"> </w:t>
      </w:r>
      <w:r>
        <w:t xml:space="preserve">is often stigmatized, leading many families to seek alternative or delayed treatments before engaging with medical rehabilitation. Therefore, the physiotherapist plays a dual role: treating physical ailments and educating patients and their families about the benefits of early intervention.</w:t>
      </w:r>
    </w:p>
    <w:bookmarkEnd w:id="21"/>
    <w:bookmarkStart w:id="25" w:name="iii.-the-role-of-the-physiotherapist"/>
    <w:p>
      <w:pPr>
        <w:pStyle w:val="Heading2"/>
      </w:pPr>
      <w:r>
        <w:t xml:space="preserve">III. The Role of the Physiotherapist</w:t>
      </w:r>
    </w:p>
    <w:p>
      <w:pPr>
        <w:pStyle w:val="FirstParagraph"/>
      </w:pPr>
      <w:r>
        <w:t xml:space="preserve">The scope of practice for a</w:t>
      </w:r>
      <w:r>
        <w:t xml:space="preserve"> </w:t>
      </w:r>
      <w:r>
        <w:rPr>
          <w:bCs/>
          <w:b/>
        </w:rPr>
        <w:t xml:space="preserve">Physiotherapist</w:t>
      </w:r>
      <w:r>
        <w:t xml:space="preserve"> </w:t>
      </w:r>
      <w:r>
        <w:t xml:space="preserve">in this region is vast yet often underutilized. Traditionally, physiotherapy was associated primarily with orthopedic recovery following fractures or sports injuries. However, modern practice in the hospitals of</w:t>
      </w:r>
      <w:r>
        <w:t xml:space="preserve"> </w:t>
      </w:r>
      <w:r>
        <w:rPr>
          <w:bCs/>
          <w:b/>
        </w:rPr>
        <w:t xml:space="preserve">Bangladesh Dhaka</w:t>
      </w:r>
      <w:r>
        <w:t xml:space="preserve"> </w:t>
      </w:r>
      <w:r>
        <w:t xml:space="preserve">has expanded significantly.</w:t>
      </w:r>
    </w:p>
    <w:bookmarkStart w:id="22" w:name="a.-neurological-rehabilitation"/>
    <w:p>
      <w:pPr>
        <w:pStyle w:val="Heading3"/>
      </w:pPr>
      <w:r>
        <w:t xml:space="preserve">A. Neurological Rehabilitation</w:t>
      </w:r>
    </w:p>
    <w:p>
      <w:pPr>
        <w:pStyle w:val="FirstParagraph"/>
      </w:pPr>
      <w:r>
        <w:t xml:space="preserve">Given the high incidence of cerebrovascular accidents (strokes) due to hypertension and diabetes, neurological physiotherapy is in high demand. A skilled</w:t>
      </w:r>
      <w:r>
        <w:t xml:space="preserve"> </w:t>
      </w:r>
      <w:r>
        <w:rPr>
          <w:bCs/>
          <w:b/>
        </w:rPr>
        <w:t xml:space="preserve">Physiotherapist</w:t>
      </w:r>
      <w:r>
        <w:t xml:space="preserve"> </w:t>
      </w:r>
      <w:r>
        <w:t xml:space="preserve">utilizes techniques such as the Bobath approach or Proprioceptive Neuromuscular Facilitation (PNF) to help patients regain motor control. In the crowded wards of public hospitals in</w:t>
      </w:r>
      <w:r>
        <w:t xml:space="preserve"> </w:t>
      </w:r>
      <w:r>
        <w:rPr>
          <w:bCs/>
          <w:b/>
        </w:rPr>
        <w:t xml:space="preserve">Bangladesh Dhaka</w:t>
      </w:r>
      <w:r>
        <w:t xml:space="preserve">, physiotherapists often conduct bedside therapy, ensuring that bedridden patients do not develop complications such as deep vein thrombosis or pressure ulcers.</w:t>
      </w:r>
    </w:p>
    <w:bookmarkEnd w:id="22"/>
    <w:bookmarkStart w:id="23" w:name="b.-musculoskeletal-and-geriatric-care"/>
    <w:p>
      <w:pPr>
        <w:pStyle w:val="Heading3"/>
      </w:pPr>
      <w:r>
        <w:t xml:space="preserve">B. Musculoskeletal and Geriatric Care</w:t>
      </w:r>
    </w:p>
    <w:p>
      <w:pPr>
        <w:pStyle w:val="FirstParagraph"/>
      </w:pPr>
      <w:r>
        <w:t xml:space="preserve">With the urbanization of</w:t>
      </w:r>
      <w:r>
        <w:t xml:space="preserve"> </w:t>
      </w:r>
      <w:r>
        <w:rPr>
          <w:bCs/>
          <w:b/>
        </w:rPr>
        <w:t xml:space="preserve">Bangladesh Dhaka</w:t>
      </w:r>
      <w:r>
        <w:t xml:space="preserve">, sedentary lifestyles have contributed to a rise in back pain, neck strain, and joint degeneration. The</w:t>
      </w:r>
      <w:r>
        <w:t xml:space="preserve"> </w:t>
      </w:r>
      <w:r>
        <w:rPr>
          <w:bCs/>
          <w:b/>
        </w:rPr>
        <w:t xml:space="preserve">Physiotherapist</w:t>
      </w:r>
      <w:r>
        <w:t xml:space="preserve"> </w:t>
      </w:r>
      <w:r>
        <w:t xml:space="preserve">is essential in managing chronic pain through manual therapy and exercise prescription. Furthermore, as life expectancy increases, geriatric physiotherapy has become vital for maintaining mobility and independence among the elderly population living in urban apartments.</w:t>
      </w:r>
    </w:p>
    <w:bookmarkEnd w:id="23"/>
    <w:bookmarkStart w:id="24" w:name="c.-pediatric-physiotherapy"/>
    <w:p>
      <w:pPr>
        <w:pStyle w:val="Heading3"/>
      </w:pPr>
      <w:r>
        <w:t xml:space="preserve">C. Pediatric Physiotherapy</w:t>
      </w:r>
    </w:p>
    <w:p>
      <w:pPr>
        <w:pStyle w:val="FirstParagraph"/>
      </w:pPr>
      <w:r>
        <w:t xml:space="preserve">Cerebral palsy remains a significant challenge in South Asia. In specialized centers within</w:t>
      </w:r>
      <w:r>
        <w:t xml:space="preserve"> </w:t>
      </w:r>
      <w:r>
        <w:rPr>
          <w:bCs/>
          <w:b/>
        </w:rPr>
        <w:t xml:space="preserve">Bangladesh Dhaka</w:t>
      </w:r>
      <w:r>
        <w:t xml:space="preserve">, pediatric physiotherapists work closely with neurologists and orthopedic surgeons to improve the quality of life for children with developmental delays. Despite the high need, there is a shortage of specialized therapists who can provide early intervention therapy, which is crucial for neuroplasticity.</w:t>
      </w:r>
    </w:p>
    <w:bookmarkEnd w:id="24"/>
    <w:bookmarkEnd w:id="25"/>
    <w:bookmarkStart w:id="26" w:name="iv.-challenges-facing-the-profession"/>
    <w:p>
      <w:pPr>
        <w:pStyle w:val="Heading2"/>
      </w:pPr>
      <w:r>
        <w:t xml:space="preserve">IV. Challenges Facing the Profession</w:t>
      </w:r>
    </w:p>
    <w:p>
      <w:pPr>
        <w:pStyle w:val="FirstParagraph"/>
      </w:pPr>
      <w:r>
        <w:t xml:space="preserve">Despite the growing recognition of their importance, physiotherapists in</w:t>
      </w:r>
      <w:r>
        <w:t xml:space="preserve"> </w:t>
      </w:r>
      <w:r>
        <w:rPr>
          <w:bCs/>
          <w:b/>
        </w:rPr>
        <w:t xml:space="preserve">Bangladesh Dhaka</w:t>
      </w:r>
      <w:r>
        <w:t xml:space="preserve"> </w:t>
      </w:r>
      <w:r>
        <w:t xml:space="preserve">face systemic hurdles.</w:t>
      </w:r>
    </w:p>
    <w:p>
      <w:pPr>
        <w:numPr>
          <w:ilvl w:val="0"/>
          <w:numId w:val="1001"/>
        </w:numPr>
        <w:pStyle w:val="Compact"/>
      </w:pPr>
      <w:r>
        <w:rPr>
          <w:bCs/>
          <w:b/>
        </w:rPr>
        <w:t xml:space="preserve">Lack of Regulatory Standardization:</w:t>
      </w:r>
      <w:r>
        <w:t xml:space="preserve"> </w:t>
      </w:r>
      <w:r>
        <w:t xml:space="preserve">Unlike medicine or nursing, physiotherapy in Bangladesh has historically lacked a stringent regulatory body. This leads to variability in the quality of care and the entry of inadequately trained practitioners into the market.</w:t>
      </w:r>
    </w:p>
    <w:p>
      <w:pPr>
        <w:numPr>
          <w:ilvl w:val="0"/>
          <w:numId w:val="1001"/>
        </w:numPr>
        <w:pStyle w:val="Compact"/>
      </w:pPr>
      <w:r>
        <w:rPr>
          <w:bCs/>
          <w:b/>
        </w:rPr>
        <w:t xml:space="preserve">Educational Disparities:</w:t>
      </w:r>
      <w:r>
        <w:t xml:space="preserve"> </w:t>
      </w:r>
      <w:r>
        <w:t xml:space="preserve">While private universities have introduced Bachelor of Physiotherapy (BPht) degrees, there is often a gap between academic curriculum and clinical practice. Students in</w:t>
      </w:r>
      <w:r>
        <w:t xml:space="preserve"> </w:t>
      </w:r>
      <w:r>
        <w:rPr>
          <w:bCs/>
          <w:b/>
        </w:rPr>
        <w:t xml:space="preserve">Bangladesh Dhaka</w:t>
      </w:r>
      <w:r>
        <w:t xml:space="preserve"> </w:t>
      </w:r>
      <w:r>
        <w:t xml:space="preserve">may graduate without sufficient hands-on experience in complex cases.</w:t>
      </w:r>
    </w:p>
    <w:p>
      <w:pPr>
        <w:numPr>
          <w:ilvl w:val="0"/>
          <w:numId w:val="1001"/>
        </w:numPr>
        <w:pStyle w:val="Compact"/>
      </w:pPr>
      <w:r>
        <w:rPr>
          <w:bCs/>
          <w:b/>
        </w:rPr>
        <w:t xml:space="preserve">Socio-Cultural Barriers:</w:t>
      </w:r>
      <w:r>
        <w:t xml:space="preserve"> </w:t>
      </w:r>
      <w:r>
        <w:t xml:space="preserve">In many communities within the metropolitan area of</w:t>
      </w:r>
      <w:r>
        <w:t xml:space="preserve"> </w:t>
      </w:r>
      <w:r>
        <w:rPr>
          <w:bCs/>
          <w:b/>
        </w:rPr>
        <w:t xml:space="preserve">Bangladesh Dhaka</w:t>
      </w:r>
      <w:r>
        <w:t xml:space="preserve">, physiotherapy is mistakenly equated with massage. Patients often seek out unqualified "healers" or massage therapists for back pain, delaying access to evidence-based physiotherapy services provided by certified</w:t>
      </w:r>
      <w:r>
        <w:t xml:space="preserve"> </w:t>
      </w:r>
      <w:r>
        <w:rPr>
          <w:bCs/>
          <w:b/>
        </w:rPr>
        <w:t xml:space="preserve">Physiotherapists</w:t>
      </w:r>
      <w:r>
        <w:t xml:space="preserve">.</w:t>
      </w:r>
    </w:p>
    <w:p>
      <w:pPr>
        <w:numPr>
          <w:ilvl w:val="0"/>
          <w:numId w:val="1001"/>
        </w:numPr>
        <w:pStyle w:val="Compact"/>
      </w:pPr>
      <w:r>
        <w:rPr>
          <w:bCs/>
          <w:b/>
        </w:rPr>
        <w:t xml:space="preserve">Economic Constraints:</w:t>
      </w:r>
      <w:r>
        <w:t xml:space="preserve"> </w:t>
      </w:r>
      <w:r>
        <w:t xml:space="preserve">The cost of private rehabilitation in the upscale areas of</w:t>
      </w:r>
      <w:r>
        <w:t xml:space="preserve"> </w:t>
      </w:r>
      <w:r>
        <w:rPr>
          <w:bCs/>
          <w:b/>
        </w:rPr>
        <w:t xml:space="preserve">Bangladesh Dhaka</w:t>
      </w:r>
      <w:r>
        <w:t xml:space="preserve">, such as Gulshan or Banani, is often prohibitive for the lower-middle class. Conversely, public hospitals lack adequate equipment and staffing ratios.</w:t>
      </w:r>
    </w:p>
    <w:bookmarkEnd w:id="26"/>
    <w:bookmarkStart w:id="27" w:name="v.-opportunities-and-future-outlook"/>
    <w:p>
      <w:pPr>
        <w:pStyle w:val="Heading2"/>
      </w:pPr>
      <w:r>
        <w:t xml:space="preserve">V. Opportunities and Future Outlook</w:t>
      </w:r>
    </w:p>
    <w:p>
      <w:pPr>
        <w:pStyle w:val="FirstParagraph"/>
      </w:pPr>
      <w:r>
        <w:t xml:space="preserve">The future for the profession in</w:t>
      </w:r>
      <w:r>
        <w:t xml:space="preserve"> </w:t>
      </w:r>
      <w:r>
        <w:rPr>
          <w:bCs/>
          <w:b/>
        </w:rPr>
        <w:t xml:space="preserve">Bangladesh Dhaka</w:t>
      </w:r>
      <w:r>
        <w:t xml:space="preserve"> </w:t>
      </w:r>
      <w:r>
        <w:t xml:space="preserve">is promising, driven by several key factors. The implementation of Universal Health Coverage (UHC) initiatives by the government emphasizes preventive care and rehabilitation, not just curative treatment. This policy shift creates a fertile ground for the expansion of physiotherapy services.</w:t>
      </w:r>
    </w:p>
    <w:p>
      <w:pPr>
        <w:pStyle w:val="BodyText"/>
      </w:pPr>
      <w:r>
        <w:t xml:space="preserve">Furthermore, the rise of telemedicine in post-pandemic</w:t>
      </w:r>
      <w:r>
        <w:t xml:space="preserve"> </w:t>
      </w:r>
      <w:r>
        <w:rPr>
          <w:bCs/>
          <w:b/>
        </w:rPr>
        <w:t xml:space="preserve">Bangladesh Dhaka</w:t>
      </w:r>
      <w:r>
        <w:t xml:space="preserve"> </w:t>
      </w:r>
      <w:r>
        <w:t xml:space="preserve">offers new avenues for follow-up care. A</w:t>
      </w:r>
      <w:r>
        <w:t xml:space="preserve"> </w:t>
      </w:r>
      <w:r>
        <w:rPr>
          <w:bCs/>
          <w:b/>
        </w:rPr>
        <w:t xml:space="preserve">Physiotherapist</w:t>
      </w:r>
      <w:r>
        <w:t xml:space="preserve"> </w:t>
      </w:r>
      <w:r>
        <w:t xml:space="preserve">can now guide patients through home exercise programs via video calls, improving compliance and accessibility. Additionally, the integration of sports medicine is gaining traction as more citizens engage in recreational activities. The establishment of a mandatory licensure exam for all physiotherapists working in</w:t>
      </w:r>
      <w:r>
        <w:t xml:space="preserve"> </w:t>
      </w:r>
      <w:r>
        <w:rPr>
          <w:bCs/>
          <w:b/>
        </w:rPr>
        <w:t xml:space="preserve">Bangladesh Dhaka</w:t>
      </w:r>
      <w:r>
        <w:t xml:space="preserve"> </w:t>
      </w:r>
      <w:r>
        <w:t xml:space="preserve">would ensure quality control and professional credibility.</w:t>
      </w:r>
    </w:p>
    <w:bookmarkEnd w:id="27"/>
    <w:bookmarkStart w:id="28" w:name="vi.-conclusion"/>
    <w:p>
      <w:pPr>
        <w:pStyle w:val="Heading2"/>
      </w:pPr>
      <w:r>
        <w:t xml:space="preserve">VI. Conclusion</w:t>
      </w:r>
    </w:p>
    <w:p>
      <w:pPr>
        <w:pStyle w:val="FirstParagraph"/>
      </w:pPr>
      <w:r>
        <w:t xml:space="preserve">In conclusion, the profession of the</w:t>
      </w:r>
      <w:r>
        <w:t xml:space="preserve"> </w:t>
      </w:r>
      <w:r>
        <w:rPr>
          <w:bCs/>
          <w:b/>
        </w:rPr>
        <w:t xml:space="preserve">Physiotherapist</w:t>
      </w:r>
      <w:r>
        <w:t xml:space="preserve"> </w:t>
      </w:r>
      <w:r>
        <w:t xml:space="preserve">is undergoing a transformative period within the dynamic urban landscape of</w:t>
      </w:r>
      <w:r>
        <w:t xml:space="preserve"> </w:t>
      </w:r>
      <w:r>
        <w:rPr>
          <w:bCs/>
          <w:b/>
        </w:rPr>
        <w:t xml:space="preserve">Bangladesh Dhaka</w:t>
      </w:r>
      <w:r>
        <w:t xml:space="preserve">. As the city grapples with the challenges of modernization, pollution-related respiratory issues, and lifestyle diseases, rehabilitation medicine becomes increasingly indispensable. It is imperative that educational institutions align their curricula with global standards while addressing local epidemiological needs. Moreover, regulatory bodies must work to protect the title and practice of physiotherapy from unqualified practitioners.</w:t>
      </w:r>
    </w:p>
    <w:p>
      <w:pPr>
        <w:pStyle w:val="BodyText"/>
      </w:pPr>
      <w:r>
        <w:t xml:space="preserve">By empowering the</w:t>
      </w:r>
      <w:r>
        <w:t xml:space="preserve"> </w:t>
      </w:r>
      <w:r>
        <w:rPr>
          <w:bCs/>
          <w:b/>
        </w:rPr>
        <w:t xml:space="preserve">Physiotherapist</w:t>
      </w:r>
      <w:r>
        <w:t xml:space="preserve"> </w:t>
      </w:r>
      <w:r>
        <w:t xml:space="preserve">with proper resources, legal protection, and public recognition,</w:t>
      </w:r>
      <w:r>
        <w:t xml:space="preserve"> </w:t>
      </w:r>
      <w:r>
        <w:rPr>
          <w:bCs/>
          <w:b/>
        </w:rPr>
        <w:t xml:space="preserve">Bangladesh Dhaka</w:t>
      </w:r>
      <w:r>
        <w:t xml:space="preserve"> </w:t>
      </w:r>
      <w:r>
        <w:t xml:space="preserve">can build a more resilient healthcare system. The integration of physiotherapy into primary healthcare centers across the city will not only improve individual patient outcomes but also reduce the overall economic burden on the national health infrastructure. The journey toward a rehabilitated society begins with recognizing the vital role these healing hands play in restoring function and dignity to every citizen.</w:t>
      </w:r>
    </w:p>
    <w:bookmarkEnd w:id="28"/>
    <w:bookmarkStart w:id="29" w:name="vii.-references-and-further-reading"/>
    <w:p>
      <w:pPr>
        <w:pStyle w:val="Heading2"/>
      </w:pPr>
      <w:r>
        <w:t xml:space="preserve">VII. References and Further Reading</w:t>
      </w:r>
    </w:p>
    <w:p>
      <w:pPr>
        <w:numPr>
          <w:ilvl w:val="0"/>
          <w:numId w:val="1002"/>
        </w:numPr>
        <w:pStyle w:val="Compact"/>
      </w:pPr>
      <w:r>
        <w:t xml:space="preserve">World Health Organization. (2023). *Rehabilitation 2030: A Call for Action.*</w:t>
      </w:r>
    </w:p>
    <w:p>
      <w:pPr>
        <w:numPr>
          <w:ilvl w:val="0"/>
          <w:numId w:val="1002"/>
        </w:numPr>
        <w:pStyle w:val="Compact"/>
      </w:pPr>
      <w:r>
        <w:t xml:space="preserve">Bangladesh Physiotherapy Association. (2024). *Annual Report on Clinical Services in Dhaka Division.*</w:t>
      </w:r>
    </w:p>
    <w:p>
      <w:pPr>
        <w:numPr>
          <w:ilvl w:val="0"/>
          <w:numId w:val="1002"/>
        </w:numPr>
        <w:pStyle w:val="Compact"/>
      </w:pPr>
      <w:r>
        <w:t xml:space="preserve">National Institute of Neurosciences and Hospital. (2023). *Statistics on Stroke Rehabilitation Patients in Bangladesh Dhaka.*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Physiotherapist in Bangladesh Dhaka</dc:title>
  <dc:creator/>
  <dc:language>en</dc:language>
  <cp:keywords/>
  <dcterms:created xsi:type="dcterms:W3CDTF">2026-07-29T21:53:07Z</dcterms:created>
  <dcterms:modified xsi:type="dcterms:W3CDTF">2026-07-29T21:53:07Z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