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Guangzhou</w:t>
      </w:r>
    </w:p>
    <w:bookmarkStart w:id="27" w:name="Xf8d7b55017b93b2b404198381ffb8eef0f99308"/>
    <w:p>
      <w:pPr>
        <w:pStyle w:val="Heading1"/>
      </w:pPr>
      <w:r>
        <w:t xml:space="preserve">Book Report Analysis: The Professional Trajectory of the Physiotherapist within the Context of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Professions and Regional Medical Development</w:t>
      </w:r>
      <w:r>
        <w:br/>
      </w:r>
      <w:r>
        <w:rPr>
          <w:bCs/>
          <w:b/>
        </w:rPr>
        <w:t xml:space="preserve">Focusing Region:</w:t>
      </w:r>
      <w:r>
        <w:t xml:space="preserve"> </w:t>
      </w:r>
      <w:r>
        <w:t xml:space="preserve">China Guangzhou</w:t>
      </w:r>
    </w:p>
    <w:bookmarkStart w:id="20" w:name="i.-introduction"/>
    <w:p>
      <w:pPr>
        <w:pStyle w:val="Heading2"/>
      </w:pPr>
      <w:r>
        <w:t xml:space="preserve">I. Introduction</w:t>
      </w:r>
    </w:p>
    <w:p>
      <w:pPr>
        <w:pStyle w:val="FirstParagraph"/>
      </w:pPr>
      <w:r>
        <w:t xml:space="preserve">The study of modern rehabilitation medicine reveals a complex interplay between traditional practices, global medical standards, and localized healthcare needs. This book report analyzes the critical role of the</w:t>
      </w:r>
      <w:r>
        <w:t xml:space="preserve"> </w:t>
      </w:r>
      <w:r>
        <w:rPr>
          <w:bCs/>
          <w:b/>
        </w:rPr>
        <w:t xml:space="preserve">Physiotherapist</w:t>
      </w:r>
      <w:r>
        <w:t xml:space="preserve">, examining how this profession is adapting to and shaping the healthcare landscape in one of China’s most dynamic cities:</w:t>
      </w:r>
      <w:r>
        <w:t xml:space="preserve"> </w:t>
      </w:r>
      <w:r>
        <w:rPr>
          <w:bCs/>
          <w:b/>
        </w:rPr>
        <w:t xml:space="preserve">China Guangzhou</w:t>
      </w:r>
      <w:r>
        <w:t xml:space="preserve">. As a gateway city for international trade and cultural exchange, Guangzhou serves as a unique microcosm for observing the evolution of allied health professions in China. The primary objective of this report is to explore how the identity, training, and societal perception of the</w:t>
      </w:r>
      <w:r>
        <w:t xml:space="preserve"> </w:t>
      </w:r>
      <w:r>
        <w:rPr>
          <w:bCs/>
          <w:b/>
        </w:rPr>
        <w:t xml:space="preserve">Physiotherapist</w:t>
      </w:r>
      <w:r>
        <w:t xml:space="preserve"> </w:t>
      </w:r>
      <w:r>
        <w:t xml:space="preserve">are being redefined within the specific socio-economic and medical framework of</w:t>
      </w:r>
      <w:r>
        <w:t xml:space="preserve"> </w:t>
      </w:r>
      <w:r>
        <w:rPr>
          <w:bCs/>
          <w:b/>
        </w:rPr>
        <w:t xml:space="preserve">China Guangzhou</w:t>
      </w:r>
      <w:r>
        <w:t xml:space="preserve">.</w:t>
      </w:r>
    </w:p>
    <w:bookmarkEnd w:id="20"/>
    <w:bookmarkStart w:id="21" w:name="X910b564db0b2ae68197abc9a060c99c8a6c966b"/>
    <w:p>
      <w:pPr>
        <w:pStyle w:val="Heading2"/>
      </w:pPr>
      <w:r>
        <w:t xml:space="preserve">II. Historical Context and Professional Identity</w:t>
      </w:r>
    </w:p>
    <w:p>
      <w:pPr>
        <w:pStyle w:val="FirstParagraph"/>
      </w:pPr>
      <w:r>
        <w:t xml:space="preserve">To understand the current status of a</w:t>
      </w:r>
      <w:r>
        <w:t xml:space="preserve"> </w:t>
      </w:r>
      <w:r>
        <w:rPr>
          <w:bCs/>
          <w:b/>
        </w:rPr>
        <w:t xml:space="preserve">Physiotherapist</w:t>
      </w:r>
      <w:r>
        <w:t xml:space="preserve">, one must first look at the historical trajectory of rehabilitation in China. Traditionally, physical therapy was often conflated with massage therapy (Tui Na) or integrated vaguely into general nursing or occupational health services. However, recent academic literature indicates a significant shift toward evidence-based practice and specialization. In</w:t>
      </w:r>
      <w:r>
        <w:t xml:space="preserve"> </w:t>
      </w:r>
      <w:r>
        <w:rPr>
          <w:bCs/>
          <w:b/>
        </w:rPr>
        <w:t xml:space="preserve">China Guangzhou</w:t>
      </w:r>
      <w:r>
        <w:t xml:space="preserve">, this shift is particularly pronounced due to the presence of world-class medical institutions such as the First Affiliated Hospital of Sun Yat-sen University.</w:t>
      </w:r>
    </w:p>
    <w:p>
      <w:pPr>
        <w:pStyle w:val="BodyText"/>
      </w:pPr>
      <w:r>
        <w:t xml:space="preserve">The report highlights that the modern definition of a</w:t>
      </w:r>
      <w:r>
        <w:t xml:space="preserve"> </w:t>
      </w:r>
      <w:r>
        <w:rPr>
          <w:bCs/>
          <w:b/>
        </w:rPr>
        <w:t xml:space="preserve">Physiotherapist</w:t>
      </w:r>
      <w:r>
        <w:t xml:space="preserve"> </w:t>
      </w:r>
      <w:r>
        <w:t xml:space="preserve">in this region has moved beyond basic exercise prescription. It now encompasses neuro-rehabilitation, pediatric physiotherapy, and sports medicine. The distinction between a "physician" and a "physiotherapist" is becoming more legally and clinically defined in major hospitals across</w:t>
      </w:r>
      <w:r>
        <w:t xml:space="preserve"> </w:t>
      </w:r>
      <w:r>
        <w:rPr>
          <w:bCs/>
          <w:b/>
        </w:rPr>
        <w:t xml:space="preserve">China Guangzhou</w:t>
      </w:r>
      <w:r>
        <w:t xml:space="preserve">, allowing</w:t>
      </w:r>
      <w:r>
        <w:t xml:space="preserve"> </w:t>
      </w:r>
      <w:r>
        <w:rPr>
          <w:bCs/>
          <w:b/>
        </w:rPr>
        <w:t xml:space="preserve">Physiotherapist</w:t>
      </w:r>
      <w:r>
        <w:t xml:space="preserve">s to exercise greater autonomy in patient care plans.</w:t>
      </w:r>
    </w:p>
    <w:bookmarkEnd w:id="21"/>
    <w:bookmarkStart w:id="22" w:name="X1062788111c46fa1626c090b2dc19cd56384d09"/>
    <w:p>
      <w:pPr>
        <w:pStyle w:val="Heading2"/>
      </w:pPr>
      <w:r>
        <w:t xml:space="preserve">III. The Impact of Aging Demographics on Practice in China Guangzhou</w:t>
      </w:r>
    </w:p>
    <w:p>
      <w:pPr>
        <w:pStyle w:val="FirstParagraph"/>
      </w:pPr>
      <w:r>
        <w:t xml:space="preserve">A central theme of the analysis is the demographic pressure placed on healthcare systems. As</w:t>
      </w:r>
      <w:r>
        <w:t xml:space="preserve"> </w:t>
      </w:r>
      <w:r>
        <w:rPr>
          <w:bCs/>
          <w:b/>
        </w:rPr>
        <w:t xml:space="preserve">China Guangzhou</w:t>
      </w:r>
      <w:r>
        <w:t xml:space="preserve"> </w:t>
      </w:r>
      <w:r>
        <w:t xml:space="preserve">experiences a rapidly aging population, the demand for geriatric rehabilitation services has surged. The book report details how local hospitals have expanded their physiotherapy departments to address conditions such as stroke recovery, osteoarthritis, and post-surgical mobility issues.</w:t>
      </w:r>
    </w:p>
    <w:p>
      <w:pPr>
        <w:pStyle w:val="BodyText"/>
      </w:pPr>
      <w:r>
        <w:rPr>
          <w:bCs/>
          <w:b/>
        </w:rPr>
        <w:t xml:space="preserve">Key Observation:</w:t>
      </w:r>
      <w:r>
        <w:t xml:space="preserve"> </w:t>
      </w:r>
      <w:r>
        <w:t xml:space="preserve">In many wards across</w:t>
      </w:r>
      <w:r>
        <w:t xml:space="preserve"> </w:t>
      </w:r>
      <w:r>
        <w:rPr>
          <w:bCs/>
          <w:b/>
        </w:rPr>
        <w:t xml:space="preserve">China Guangzhou</w:t>
      </w:r>
      <w:r>
        <w:t xml:space="preserve">, the ratio of patients to</w:t>
      </w:r>
      <w:r>
        <w:t xml:space="preserve"> </w:t>
      </w:r>
      <w:r>
        <w:rPr>
          <w:bCs/>
          <w:b/>
        </w:rPr>
        <w:t xml:space="preserve">Physiotherapist</w:t>
      </w:r>
      <w:r>
        <w:t xml:space="preserve">s remains high. This has led to innovations in tele-rehabilitation and community-based care models, where local clinics partner with major hospitals to extend the reach of professional physiotherapy services.</w:t>
      </w:r>
    </w:p>
    <w:p>
      <w:pPr>
        <w:pStyle w:val="BodyText"/>
      </w:pPr>
      <w:r>
        <w:t xml:space="preserve">This demographic shift has forced a re-evaluation of the</w:t>
      </w:r>
      <w:r>
        <w:t xml:space="preserve"> </w:t>
      </w:r>
      <w:r>
        <w:rPr>
          <w:bCs/>
          <w:b/>
        </w:rPr>
        <w:t xml:space="preserve">Physiotherapist</w:t>
      </w:r>
      <w:r>
        <w:t xml:space="preserve">'s role not just as a technician who applies modalities like ultrasound or electrical stimulation, but as a primary care provider for functional independence. The integration of traditional Chinese medicine (TCM) techniques with modern physiotherapy principles is particularly prevalent in</w:t>
      </w:r>
      <w:r>
        <w:t xml:space="preserve"> </w:t>
      </w:r>
      <w:r>
        <w:rPr>
          <w:bCs/>
          <w:b/>
        </w:rPr>
        <w:t xml:space="preserve">China Guangzhou</w:t>
      </w:r>
      <w:r>
        <w:t xml:space="preserve">, creating a hybrid model that is unique to the region.</w:t>
      </w:r>
    </w:p>
    <w:bookmarkEnd w:id="22"/>
    <w:bookmarkStart w:id="23" w:name="Xfa133e718b504cd7ee2e1cea65d4a8f5c4a76af"/>
    <w:p>
      <w:pPr>
        <w:pStyle w:val="Heading2"/>
      </w:pPr>
      <w:r>
        <w:t xml:space="preserve">IV. Sports Medicine and Active Lifestyles</w:t>
      </w:r>
    </w:p>
    <w:p>
      <w:pPr>
        <w:pStyle w:val="FirstParagraph"/>
      </w:pPr>
      <w:r>
        <w:rPr>
          <w:bCs/>
          <w:b/>
        </w:rPr>
        <w:t xml:space="preserve">China Guangzhou</w:t>
      </w:r>
      <w:r>
        <w:t xml:space="preserve">, hosting major international sporting events and possessing a vibrant subculture of fitness enthusiasts, has driven another critical aspect of the</w:t>
      </w:r>
      <w:r>
        <w:t xml:space="preserve"> </w:t>
      </w:r>
      <w:r>
        <w:rPr>
          <w:bCs/>
          <w:b/>
        </w:rPr>
        <w:t xml:space="preserve">Physiotherapist</w:t>
      </w:r>
      <w:r>
        <w:t xml:space="preserve">'s job description: sports rehabilitation. The report notes a growing number of specialized clinics dedicated to athletic injuries. Here, the</w:t>
      </w:r>
      <w:r>
        <w:t xml:space="preserve"> </w:t>
      </w:r>
      <w:r>
        <w:rPr>
          <w:bCs/>
          <w:b/>
        </w:rPr>
        <w:t xml:space="preserve">Physiotherapist</w:t>
      </w:r>
      <w:r>
        <w:t xml:space="preserve"> </w:t>
      </w:r>
      <w:r>
        <w:t xml:space="preserve">works closely with orthopedic surgeons and coaches.</w:t>
      </w:r>
    </w:p>
    <w:p>
      <w:pPr>
        <w:pStyle w:val="BodyText"/>
      </w:pPr>
      <w:r>
        <w:t xml:space="preserve">The rise in participation in marathons, badminton, and basketball has increased the need for preventive care. In this sector, the</w:t>
      </w:r>
      <w:r>
        <w:t xml:space="preserve"> </w:t>
      </w:r>
      <w:r>
        <w:rPr>
          <w:bCs/>
          <w:b/>
        </w:rPr>
        <w:t xml:space="preserve">Physiotherapist</w:t>
      </w:r>
      <w:r>
        <w:t xml:space="preserve"> </w:t>
      </w:r>
      <w:r>
        <w:t xml:space="preserve">is increasingly viewed as an educator who teaches biomechanics and injury prevention. This shift is evident in the private healthcare sector of</w:t>
      </w:r>
      <w:r>
        <w:t xml:space="preserve"> </w:t>
      </w:r>
      <w:r>
        <w:rPr>
          <w:bCs/>
          <w:b/>
        </w:rPr>
        <w:t xml:space="preserve">China Guangzhou</w:t>
      </w:r>
      <w:r>
        <w:t xml:space="preserve">, where premium services are offered to athletes and active professionals seeking to maintain peak physical condition.</w:t>
      </w:r>
    </w:p>
    <w:bookmarkEnd w:id="23"/>
    <w:bookmarkStart w:id="24" w:name="X8ae2b4288235c469fcb621fd6f5e02fc67eb330"/>
    <w:p>
      <w:pPr>
        <w:pStyle w:val="Heading2"/>
      </w:pPr>
      <w:r>
        <w:t xml:space="preserve">V. Educational Standards and Professional Challenges</w:t>
      </w:r>
    </w:p>
    <w:p>
      <w:pPr>
        <w:pStyle w:val="FirstParagraph"/>
      </w:pPr>
      <w:r>
        <w:t xml:space="preserve">The quality of care provided by a</w:t>
      </w:r>
      <w:r>
        <w:t xml:space="preserve"> </w:t>
      </w:r>
      <w:r>
        <w:rPr>
          <w:bCs/>
          <w:b/>
        </w:rPr>
        <w:t xml:space="preserve">Physiotherapist</w:t>
      </w:r>
      <w:r>
        <w:t xml:space="preserve"> </w:t>
      </w:r>
      <w:r>
        <w:t xml:space="preserve">is directly linked to their educational background. The report examines the undergraduate and postgraduate programs available in universities located near</w:t>
      </w:r>
      <w:r>
        <w:t xml:space="preserve"> </w:t>
      </w:r>
      <w:r>
        <w:rPr>
          <w:bCs/>
          <w:b/>
        </w:rPr>
        <w:t xml:space="preserve">China Guangzhou</w:t>
      </w:r>
      <w:r>
        <w:t xml:space="preserve">. While standards are rising, there remains a disparity between urban centers like Guangzhou and rural areas in Guangdong province.</w:t>
      </w:r>
    </w:p>
    <w:p>
      <w:pPr>
        <w:pStyle w:val="BodyText"/>
      </w:pPr>
      <w:r>
        <w:t xml:space="preserve">A significant challenge identified is the need for continuous professional development. Many practicing</w:t>
      </w:r>
      <w:r>
        <w:t xml:space="preserve"> </w:t>
      </w:r>
      <w:r>
        <w:rPr>
          <w:bCs/>
          <w:b/>
        </w:rPr>
        <w:t xml:space="preserve">Physiotherapist</w:t>
      </w:r>
      <w:r>
        <w:t xml:space="preserve">s in the region are pursuing certifications from international bodies to stay updated with global best practices. The collaboration between local universities and international institutions has facilitated workshops and exchange programs, ensuring that a</w:t>
      </w:r>
      <w:r>
        <w:t xml:space="preserve"> </w:t>
      </w:r>
      <w:r>
        <w:rPr>
          <w:bCs/>
          <w:b/>
        </w:rPr>
        <w:t xml:space="preserve">Physiotherapist</w:t>
      </w:r>
      <w:r>
        <w:t xml:space="preserve"> </w:t>
      </w:r>
      <w:r>
        <w:t xml:space="preserve">working in</w:t>
      </w:r>
      <w:r>
        <w:t xml:space="preserve"> </w:t>
      </w:r>
      <w:r>
        <w:rPr>
          <w:bCs/>
          <w:b/>
        </w:rPr>
        <w:t xml:space="preserve">China Guangzhou</w:t>
      </w:r>
      <w:r>
        <w:t xml:space="preserve"> </w:t>
      </w:r>
      <w:r>
        <w:t xml:space="preserve">is competitive on a global scale.</w:t>
      </w:r>
    </w:p>
    <w:bookmarkEnd w:id="24"/>
    <w:bookmarkStart w:id="25" w:name="X9fb2ada1a7775ecd5dcb69fa6e4b4118ac1f6e2"/>
    <w:p>
      <w:pPr>
        <w:pStyle w:val="Heading2"/>
      </w:pPr>
      <w:r>
        <w:t xml:space="preserve">VII. Socio-Cultural Perception and Patient Trust</w:t>
      </w:r>
    </w:p>
    <w:p>
      <w:pPr>
        <w:pStyle w:val="FirstParagraph"/>
      </w:pPr>
      <w:r>
        <w:t xml:space="preserve">An intriguing aspect of the report is the cultural perception of rehabilitation. In some segments of society, visiting a physiotherapy department may still carry a stigma, associated only with severe disability or old age. However, awareness campaigns in</w:t>
      </w:r>
      <w:r>
        <w:t xml:space="preserve"> </w:t>
      </w:r>
      <w:r>
        <w:rPr>
          <w:bCs/>
          <w:b/>
        </w:rPr>
        <w:t xml:space="preserve">China Guangzhou</w:t>
      </w:r>
      <w:r>
        <w:t xml:space="preserve"> </w:t>
      </w:r>
      <w:r>
        <w:t xml:space="preserve">are beginning to change this narrative. The public education initiatives led by professional associations emphasize that physiotherapy is for everyone—from infants to the elderly.</w:t>
      </w:r>
    </w:p>
    <w:p>
      <w:pPr>
        <w:pStyle w:val="BodyText"/>
      </w:pPr>
      <w:r>
        <w:t xml:space="preserve">The trust placed in a</w:t>
      </w:r>
      <w:r>
        <w:t xml:space="preserve"> </w:t>
      </w:r>
      <w:r>
        <w:rPr>
          <w:bCs/>
          <w:b/>
        </w:rPr>
        <w:t xml:space="preserve">Physiotherapist</w:t>
      </w:r>
      <w:r>
        <w:t xml:space="preserve"> </w:t>
      </w:r>
      <w:r>
        <w:t xml:space="preserve">is building as patients experience tangible improvements in pain management and mobility. This trust is crucial for the sustainability of the profession. The report suggests that successful communication skills are now as important for a</w:t>
      </w:r>
      <w:r>
        <w:t xml:space="preserve"> </w:t>
      </w:r>
      <w:r>
        <w:rPr>
          <w:bCs/>
          <w:b/>
        </w:rPr>
        <w:t xml:space="preserve">Physiotherapist</w:t>
      </w:r>
      <w:r>
        <w:t xml:space="preserve"> </w:t>
      </w:r>
      <w:r>
        <w:t xml:space="preserve">as clinical knowledge, especially in diverse cities like</w:t>
      </w:r>
      <w:r>
        <w:t xml:space="preserve"> </w:t>
      </w:r>
      <w:r>
        <w:rPr>
          <w:bCs/>
          <w:b/>
        </w:rPr>
        <w:t xml:space="preserve">China Guangzhou</w:t>
      </w:r>
      <w:r>
        <w:t xml:space="preserve">.</w:t>
      </w:r>
    </w:p>
    <w:bookmarkEnd w:id="25"/>
    <w:bookmarkStart w:id="26" w:name="viii.-conclusion-and-future-outlook"/>
    <w:p>
      <w:pPr>
        <w:pStyle w:val="Heading2"/>
      </w:pPr>
      <w:r>
        <w:t xml:space="preserve">VIII. Conclusion and Future Outlook</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China Guangzhou</w:t>
      </w:r>
      <w:r>
        <w:t xml:space="preserve"> </w:t>
      </w:r>
      <w:r>
        <w:t xml:space="preserve">is undergoing a transformative phase. It is evolving from a supportive role to a pivotal position within multidisciplinary healthcare teams. The intersection of an aging population, a growing sports culture, and advancing educational standards has created fertile ground for professional growth.</w:t>
      </w:r>
    </w:p>
    <w:p>
      <w:pPr>
        <w:pStyle w:val="BodyText"/>
      </w:pPr>
      <w:r>
        <w:t xml:space="preserve">The book report underscores that the future of physiotherapy in this region depends on three pillars: standardized education, integration with traditional medicine where appropriate, and public awareness. As</w:t>
      </w:r>
      <w:r>
        <w:t xml:space="preserve"> </w:t>
      </w:r>
      <w:r>
        <w:rPr>
          <w:bCs/>
          <w:b/>
        </w:rPr>
        <w:t xml:space="preserve">China Guangzhou</w:t>
      </w:r>
      <w:r>
        <w:t xml:space="preserve"> </w:t>
      </w:r>
      <w:r>
        <w:t xml:space="preserve">continues to develop as an international medical hub, the</w:t>
      </w:r>
      <w:r>
        <w:t xml:space="preserve"> </w:t>
      </w:r>
      <w:r>
        <w:rPr>
          <w:bCs/>
          <w:b/>
        </w:rPr>
        <w:t xml:space="preserve">Physiotherapist</w:t>
      </w:r>
      <w:r>
        <w:t xml:space="preserve"> </w:t>
      </w:r>
      <w:r>
        <w:t xml:space="preserve">will undoubtedly play an even more central role in promoting health and quality of life. Stakeholders must continue to invest in training facilities and research to ensure that the workforce can meet the escalating demands of a modernizing society.</w:t>
      </w:r>
    </w:p>
    <w:p>
      <w:pPr>
        <w:pStyle w:val="BodyText"/>
      </w:pPr>
      <w:r>
        <w:rPr>
          <w:iCs/>
          <w:i/>
        </w:rPr>
        <w:t xml:space="preserve">This analysis serves as a testament to the resilience and adaptability of healthcare professionals, highlighting how local contexts like</w:t>
      </w:r>
      <w:r>
        <w:rPr>
          <w:iCs/>
          <w:i/>
        </w:rPr>
        <w:t xml:space="preserve"> </w:t>
      </w:r>
      <w:r>
        <w:rPr>
          <w:bCs/>
          <w:b/>
          <w:iCs/>
          <w:i/>
        </w:rPr>
        <w:t xml:space="preserve">China Guangzhou</w:t>
      </w:r>
      <w:r>
        <w:rPr>
          <w:iCs/>
          <w:i/>
        </w:rPr>
        <w:t xml:space="preserve"> </w:t>
      </w:r>
      <w:r>
        <w:rPr>
          <w:iCs/>
          <w:i/>
        </w:rPr>
        <w:t xml:space="preserve">shape global medical narratives while contributing unique perspectives to the universal practice of physiotherapy.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Physiotherapist in China Guangzhou</dc:title>
  <dc:creator/>
  <dc:language>en</dc:language>
  <cp:keywords/>
  <dcterms:created xsi:type="dcterms:W3CDTF">2026-07-29T20:12:00Z</dcterms:created>
  <dcterms:modified xsi:type="dcterms:W3CDTF">2026-07-29T20:12:00Z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