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Ethiopia,</w:t>
      </w:r>
      <w:r>
        <w:t xml:space="preserve"> </w:t>
      </w:r>
      <w:r>
        <w:t xml:space="preserve">Addis</w:t>
      </w:r>
      <w:r>
        <w:t xml:space="preserve"> </w:t>
      </w:r>
      <w:r>
        <w:t xml:space="preserve">Ababa</w:t>
      </w:r>
    </w:p>
    <w:bookmarkStart w:id="27" w:name="X43cb532b35bcdc2ec0e178f026bff9ee938051b"/>
    <w:p>
      <w:pPr>
        <w:pStyle w:val="Heading1"/>
      </w:pPr>
      <w:r>
        <w:t xml:space="preserve">Comprehensive Analysis of the Physiotherapist Profession in Ethiopia, Addis Ababa: A Professional Book Report</w:t>
      </w:r>
    </w:p>
    <w:p>
      <w:pPr>
        <w:pStyle w:val="FirstParagraph"/>
      </w:pPr>
      <w:r>
        <w:br/>
      </w:r>
    </w:p>
    <w:p>
      <w:pPr>
        <w:pStyle w:val="BlockText"/>
      </w:pPr>
      <w:r>
        <w:rPr>
          <w:bCs/>
          <w:b/>
        </w:rPr>
        <w:t xml:space="preserve">Date:</w:t>
      </w:r>
      <w:r>
        <w:t xml:space="preserve"> </w:t>
      </w:r>
      <w:r>
        <w:t xml:space="preserve">October 26, 2023</w:t>
      </w:r>
      <w:r>
        <w:br/>
      </w:r>
      <w:r>
        <w:rPr>
          <w:bCs/>
          <w:b/>
        </w:rPr>
        <w:t xml:space="preserve">Subject:</w:t>
      </w:r>
      <w:r>
        <w:t xml:space="preserve">The Role, Evolution, and Future of the Physiotherapist in Ethiopia’s Capital City</w:t>
      </w:r>
    </w:p>
    <w:bookmarkStart w:id="20" w:name="X45a3bc6447e809b803f48e86a89b9f35524c431"/>
    <w:p>
      <w:pPr>
        <w:pStyle w:val="Heading2"/>
      </w:pPr>
      <w:r>
        <w:t xml:space="preserve">I. Introduction: The Imperative for Specialized Rehabilitation Care</w:t>
      </w:r>
    </w:p>
    <w:p>
      <w:pPr>
        <w:pStyle w:val="FirstParagraph"/>
      </w:pPr>
      <w:r>
        <w:t xml:space="preserve">The scope of modern healthcare has expanded far beyond acute medical intervention to include long-term functional recovery and quality of life enhancement. In this context, the</w:t>
      </w:r>
      <w:r>
        <w:t xml:space="preserve"> </w:t>
      </w:r>
      <w:r>
        <w:rPr>
          <w:bCs/>
          <w:b/>
        </w:rPr>
        <w:t xml:space="preserve">Physiotherapist</w:t>
      </w:r>
      <w:r>
        <w:t xml:space="preserve"> </w:t>
      </w:r>
      <w:r>
        <w:t xml:space="preserve">emerges as a critical pillar of public health infrastructure. This</w:t>
      </w:r>
      <w:r>
        <w:t xml:space="preserve"> </w:t>
      </w:r>
      <w:r>
        <w:rPr>
          <w:iCs/>
          <w:i/>
        </w:rPr>
        <w:t xml:space="preserve">Book Report</w:t>
      </w:r>
      <w:r>
        <w:t xml:space="preserve"> </w:t>
      </w:r>
      <w:r>
        <w:t xml:space="preserve">synthesizes current literature, policy documents, and field observations regarding the practice of physiotherapy within</w:t>
      </w:r>
      <w:r>
        <w:t xml:space="preserve"> </w:t>
      </w:r>
      <w:r>
        <w:rPr>
          <w:bCs/>
          <w:b/>
        </w:rPr>
        <w:t xml:space="preserve">Ethiopia Addis Ababa</w:t>
      </w:r>
      <w:r>
        <w:t xml:space="preserve">. As Ethiopia undergoes significant economic and infrastructural growth, the capital city serves as a microcosm for the broader national healthcare challenges. The primary objective of this report is to examine how the profession operates in a resource-constrained yet rapidly developing urban environment, highlighting the unique demands placed upon physiotherapists serving</w:t>
      </w:r>
      <w:r>
        <w:t xml:space="preserve"> </w:t>
      </w:r>
      <w:r>
        <w:rPr>
          <w:bCs/>
          <w:b/>
        </w:rPr>
        <w:t xml:space="preserve">Ethiopia Addis Ababa</w:t>
      </w:r>
      <w:r>
        <w:t xml:space="preserve">.</w:t>
      </w:r>
      <w:r>
        <w:t xml:space="preserve"> </w:t>
      </w:r>
      <w:r>
        <w:t xml:space="preserve">The narrative constructed here is not merely an academic exercise but a practical assessment of how manual therapy, exercise physiology, and electrotherapy are utilized to address local health burdens. By focusing on</w:t>
      </w:r>
      <w:r>
        <w:t xml:space="preserve"> </w:t>
      </w:r>
      <w:r>
        <w:rPr>
          <w:bCs/>
          <w:b/>
        </w:rPr>
        <w:t xml:space="preserve">Ethiopia Addis Ababa</w:t>
      </w:r>
      <w:r>
        <w:t xml:space="preserve">, we contextualize the global definition of a physiotherapist within specific socio-economic realities. The report argues that the effective deployment of physiotherapists in this region is essential for managing non-communicable diseases, trauma recovery, and geriatric care.</w:t>
      </w:r>
    </w:p>
    <w:bookmarkEnd w:id="20"/>
    <w:bookmarkStart w:id="21" w:name="Xc4795e8b09dacfa19914298d21d45c03597be54"/>
    <w:p>
      <w:pPr>
        <w:pStyle w:val="Heading2"/>
      </w:pPr>
      <w:r>
        <w:t xml:space="preserve">II. Historical Context and Professional Evolution</w:t>
      </w:r>
    </w:p>
    <w:p>
      <w:pPr>
        <w:pStyle w:val="FirstParagraph"/>
      </w:pPr>
      <w:r>
        <w:t xml:space="preserve">To understand the current state of the profession, one must trace its roots within</w:t>
      </w:r>
      <w:r>
        <w:t xml:space="preserve"> </w:t>
      </w:r>
      <w:r>
        <w:rPr>
          <w:bCs/>
          <w:b/>
        </w:rPr>
        <w:t xml:space="preserve">Ethiopia Addis Ababa</w:t>
      </w:r>
      <w:r>
        <w:t xml:space="preserve">. The formal education and regulation of physiotherapy in Ethiopia began in earnest during the latter half of the twentieth century. Historically, rehabilitation services were rudimentary, often overshadowed by acute medical needs. However, as literature from this period indicates, there was a growing recognition that physical disability did not have to be permanent if intervention occurred early enough.</w:t>
      </w:r>
      <w:r>
        <w:t xml:space="preserve"> </w:t>
      </w:r>
      <w:r>
        <w:t xml:space="preserve">The establishment of specialized training centers in</w:t>
      </w:r>
      <w:r>
        <w:t xml:space="preserve"> </w:t>
      </w:r>
      <w:r>
        <w:rPr>
          <w:bCs/>
          <w:b/>
        </w:rPr>
        <w:t xml:space="preserve">Ethiopia Addis Ababa</w:t>
      </w:r>
      <w:r>
        <w:t xml:space="preserve"> </w:t>
      </w:r>
      <w:r>
        <w:t xml:space="preserve">marked a turning point. These institutions began producing locally trained professionals who understood the cultural and environmental nuances of treating patients in this specific region. Unlike imported medical models, the emerging class of physiotherapists in</w:t>
      </w:r>
      <w:r>
        <w:t xml:space="preserve"> </w:t>
      </w:r>
      <w:r>
        <w:rPr>
          <w:bCs/>
          <w:b/>
        </w:rPr>
        <w:t xml:space="preserve">Ethiopia Addis Ababa</w:t>
      </w:r>
      <w:r>
        <w:t xml:space="preserve"> </w:t>
      </w:r>
      <w:r>
        <w:t xml:space="preserve">developed practices that were adaptable to local housing structures, climate conditions, and prevalent disease patterns. This localization is a key theme in contemporary literature discussing the profession; it suggests that a physiotherapist’s efficacy is directly linked to their ability to integrate into the community they serve.</w:t>
      </w:r>
    </w:p>
    <w:bookmarkEnd w:id="21"/>
    <w:bookmarkStart w:id="22" w:name="X4fff0ec0dae7485f5b726421c05db749cd5ea8b"/>
    <w:p>
      <w:pPr>
        <w:pStyle w:val="Heading2"/>
      </w:pPr>
      <w:r>
        <w:t xml:space="preserve">III. The Physiotherapist as a Clinical Problem-Solver</w:t>
      </w:r>
    </w:p>
    <w:p>
      <w:pPr>
        <w:pStyle w:val="FirstParagraph"/>
      </w:pPr>
      <w:r>
        <w:t xml:space="preserve">In</w:t>
      </w:r>
      <w:r>
        <w:t xml:space="preserve"> </w:t>
      </w:r>
      <w:r>
        <w:rPr>
          <w:bCs/>
          <w:b/>
        </w:rPr>
        <w:t xml:space="preserve">Ethiopia Addis Ababa</w:t>
      </w:r>
      <w:r>
        <w:t xml:space="preserve">, the role of the</w:t>
      </w:r>
      <w:r>
        <w:t xml:space="preserve"> </w:t>
      </w:r>
      <w:r>
        <w:rPr>
          <w:bCs/>
          <w:b/>
        </w:rPr>
        <w:t xml:space="preserve">Physiotherapist</w:t>
      </w:r>
      <w:r>
        <w:t xml:space="preserve"> </w:t>
      </w:r>
      <w:r>
        <w:t xml:space="preserve">extends far beyond traditional rehabilitation post-surgery or injury. Literature reviews highlight a diverse caseload that includes musculoskeletal disorders, neurological conditions such as stroke sequelae, and pediatric developmental delays. The urban density of</w:t>
      </w:r>
      <w:r>
        <w:t xml:space="preserve"> </w:t>
      </w:r>
      <w:r>
        <w:rPr>
          <w:bCs/>
          <w:b/>
        </w:rPr>
        <w:t xml:space="preserve">Ethiopia Addis Ababa</w:t>
      </w:r>
      <w:r>
        <w:t xml:space="preserve"> </w:t>
      </w:r>
      <w:r>
        <w:t xml:space="preserve">contributes to specific health issues, including road traffic accidents—a significant cause of trauma requiring immediate physiotherapeutic intervention.</w:t>
      </w:r>
      <w:r>
        <w:t xml:space="preserve"> </w:t>
      </w:r>
      <w:r>
        <w:t xml:space="preserve">The</w:t>
      </w:r>
      <w:r>
        <w:t xml:space="preserve"> </w:t>
      </w:r>
      <w:r>
        <w:rPr>
          <w:iCs/>
          <w:i/>
        </w:rPr>
        <w:t xml:space="preserve">Book Report</w:t>
      </w:r>
      <w:r>
        <w:t xml:space="preserve"> </w:t>
      </w:r>
      <w:r>
        <w:t xml:space="preserve">analysis reveals that physiotherapists in this region often act as primary care providers for chronic pain management. With limited access to advanced imaging technologies or surgical interventions for the general population, the physical assessment skills of a trained</w:t>
      </w:r>
      <w:r>
        <w:t xml:space="preserve"> </w:t>
      </w:r>
      <w:r>
        <w:rPr>
          <w:bCs/>
          <w:b/>
        </w:rPr>
        <w:t xml:space="preserve">Physiotherapist</w:t>
      </w:r>
      <w:r>
        <w:t xml:space="preserve"> </w:t>
      </w:r>
      <w:r>
        <w:t xml:space="preserve">become indispensable. They rely heavily on clinical reasoning and manual examination to diagnose movement dysfunction. This shift requires physiotherapists in</w:t>
      </w:r>
      <w:r>
        <w:t xml:space="preserve"> </w:t>
      </w:r>
      <w:r>
        <w:rPr>
          <w:bCs/>
          <w:b/>
        </w:rPr>
        <w:t xml:space="preserve">Ethiopia Addis Ababa</w:t>
      </w:r>
      <w:r>
        <w:t xml:space="preserve"> </w:t>
      </w:r>
      <w:r>
        <w:t xml:space="preserve">to possess robust diagnostic skills, effectively serving as gatekeepers who determine whether a patient requires referral or can be managed conservatively through therapy.</w:t>
      </w:r>
      <w:r>
        <w:t xml:space="preserve"> </w:t>
      </w:r>
      <w:r>
        <w:t xml:space="preserve">Furthermore, the rise of non-communicable diseases (NCDs) such as diabetes and cardiovascular issues in</w:t>
      </w:r>
      <w:r>
        <w:t xml:space="preserve"> </w:t>
      </w:r>
      <w:r>
        <w:rPr>
          <w:bCs/>
          <w:b/>
        </w:rPr>
        <w:t xml:space="preserve">Ethiopia Addis Ababa</w:t>
      </w:r>
      <w:r>
        <w:t xml:space="preserve"> </w:t>
      </w:r>
      <w:r>
        <w:t xml:space="preserve">has expanded the scope of practice. Physiotherapists are now integral to cardiac rehabilitation programs and diabetic foot ulcer prevention, demonstrating a versatile application of their expertise.</w:t>
      </w:r>
    </w:p>
    <w:bookmarkEnd w:id="22"/>
    <w:bookmarkStart w:id="23" w:name="X1d5cb09bd460bf85dae3e476c58915443374f1b"/>
    <w:p>
      <w:pPr>
        <w:pStyle w:val="Heading2"/>
      </w:pPr>
      <w:r>
        <w:t xml:space="preserve">IV. Educational Landscape and Workforce Challenges</w:t>
      </w:r>
    </w:p>
    <w:p>
      <w:pPr>
        <w:pStyle w:val="FirstParagraph"/>
      </w:pPr>
      <w:r>
        <w:t xml:space="preserve">A critical component of this report is the examination of education within</w:t>
      </w:r>
      <w:r>
        <w:t xml:space="preserve"> </w:t>
      </w:r>
      <w:r>
        <w:rPr>
          <w:bCs/>
          <w:b/>
        </w:rPr>
        <w:t xml:space="preserve">Ethiopia Addis Ababa</w:t>
      </w:r>
      <w:r>
        <w:t xml:space="preserve">. The quality of care delivered by a physiotherapist is contingent upon the rigor and relevance of their training. Recent studies indicate that universities in</w:t>
      </w:r>
      <w:r>
        <w:t xml:space="preserve"> </w:t>
      </w:r>
      <w:r>
        <w:rPr>
          <w:bCs/>
          <w:b/>
        </w:rPr>
        <w:t xml:space="preserve">Ethiopia Addis Ababa</w:t>
      </w:r>
      <w:r>
        <w:t xml:space="preserve"> </w:t>
      </w:r>
      <w:r>
        <w:t xml:space="preserve">have made strides in aligning curricula with international standards, incorporating evidence-based practice and research methodology. However, gaps remain between theoretical knowledge and clinical application due to varying levels of equipment availability across different teaching hospitals.</w:t>
      </w:r>
      <w:r>
        <w:t xml:space="preserve"> </w:t>
      </w:r>
      <w:r>
        <w:t xml:space="preserve">The workforce analysis presents a paradox of high demand versus limited supply. While there is a growing number of physiotherapy graduates in</w:t>
      </w:r>
      <w:r>
        <w:t xml:space="preserve"> </w:t>
      </w:r>
      <w:r>
        <w:rPr>
          <w:bCs/>
          <w:b/>
        </w:rPr>
        <w:t xml:space="preserve">Ethiopia Addis Ababa</w:t>
      </w:r>
      <w:r>
        <w:t xml:space="preserve">, the ratio of therapists to patients remains disproportionately low compared to global standards. This disparity places immense pressure on individual practitioners, potentially leading to burnout. The literature suggests that sustainable growth in this sector requires not only more graduates but also continuous professional development and specialization opportunities within</w:t>
      </w:r>
      <w:r>
        <w:t xml:space="preserve"> </w:t>
      </w:r>
      <w:r>
        <w:rPr>
          <w:bCs/>
          <w:b/>
        </w:rPr>
        <w:t xml:space="preserve">Ethiopia Addis Ababa</w:t>
      </w:r>
      <w:r>
        <w:t xml:space="preserve">.</w:t>
      </w:r>
      <w:r>
        <w:t xml:space="preserve"> </w:t>
      </w:r>
      <w:r>
        <w:t xml:space="preserve">Additionally, the economic status of physiotherapists affects their retention. While demand is high, remuneration structures often do not reflect the complexity of the services provided by a skilled</w:t>
      </w:r>
      <w:r>
        <w:t xml:space="preserve"> </w:t>
      </w:r>
      <w:r>
        <w:rPr>
          <w:bCs/>
          <w:b/>
        </w:rPr>
        <w:t xml:space="preserve">Physiotherapist</w:t>
      </w:r>
      <w:r>
        <w:t xml:space="preserve">. Addressing this discrepancy is crucial for maintaining a robust workforce capable of meeting the healthcare needs of</w:t>
      </w:r>
      <w:r>
        <w:t xml:space="preserve"> </w:t>
      </w:r>
      <w:r>
        <w:rPr>
          <w:bCs/>
          <w:b/>
        </w:rPr>
        <w:t xml:space="preserve">Ethiopia Addis Ababa</w:t>
      </w:r>
      <w:r>
        <w:t xml:space="preserve">.</w:t>
      </w:r>
    </w:p>
    <w:bookmarkEnd w:id="23"/>
    <w:bookmarkStart w:id="24" w:name="X9284b6270097a25682160a8542a1fca811e911f"/>
    <w:p>
      <w:pPr>
        <w:pStyle w:val="Heading2"/>
      </w:pPr>
      <w:r>
        <w:t xml:space="preserve">V. Socio-Cultural Factors and Community Integration</w:t>
      </w:r>
    </w:p>
    <w:p>
      <w:pPr>
        <w:pStyle w:val="FirstParagraph"/>
      </w:pPr>
      <w:r>
        <w:t xml:space="preserve">The effectiveness of any healthcare intervention is deeply influenced by cultural beliefs. In</w:t>
      </w:r>
      <w:r>
        <w:t xml:space="preserve"> </w:t>
      </w:r>
      <w:r>
        <w:rPr>
          <w:bCs/>
          <w:b/>
        </w:rPr>
        <w:t xml:space="preserve">Ethiopia Addis Ababa</w:t>
      </w:r>
      <w:r>
        <w:t xml:space="preserve">, traditional healing practices coexist with modern medicine. A successful</w:t>
      </w:r>
      <w:r>
        <w:t xml:space="preserve"> </w:t>
      </w:r>
      <w:r>
        <w:rPr>
          <w:bCs/>
          <w:b/>
        </w:rPr>
        <w:t xml:space="preserve">Physiotherapist</w:t>
      </w:r>
      <w:r>
        <w:t xml:space="preserve"> </w:t>
      </w:r>
      <w:r>
        <w:t xml:space="preserve">must navigate this landscape with cultural competence. Misconceptions regarding physical therapy, such as the belief that it is only for the elderly or severely disabled, can hinder patient adherence to treatment plans.</w:t>
      </w:r>
      <w:r>
        <w:t xml:space="preserve"> </w:t>
      </w:r>
      <w:r>
        <w:t xml:space="preserve">This report emphasizes that physiotherapists in</w:t>
      </w:r>
      <w:r>
        <w:t xml:space="preserve"> </w:t>
      </w:r>
      <w:r>
        <w:rPr>
          <w:bCs/>
          <w:b/>
        </w:rPr>
        <w:t xml:space="preserve">Ethiopia Addis Ababa</w:t>
      </w:r>
      <w:r>
        <w:t xml:space="preserve"> </w:t>
      </w:r>
      <w:r>
        <w:t xml:space="preserve">must also serve as educators and advocates. By engaging with communities, religious leaders, and local government structures, they can raise awareness about the preventive aspects of physiotherapy. For instance, promoting ergonomic practices among office workers in the growing business districts of</w:t>
      </w:r>
      <w:r>
        <w:t xml:space="preserve"> </w:t>
      </w:r>
      <w:r>
        <w:rPr>
          <w:bCs/>
          <w:b/>
        </w:rPr>
        <w:t xml:space="preserve">Ethiopia Addis Ababa</w:t>
      </w:r>
      <w:r>
        <w:t xml:space="preserve"> </w:t>
      </w:r>
      <w:r>
        <w:t xml:space="preserve">is a proactive strategy that aligns with the broader goals of public health.</w:t>
      </w:r>
      <w:r>
        <w:t xml:space="preserve"> </w:t>
      </w:r>
      <w:r>
        <w:t xml:space="preserve">Moreover, gender dynamics play a role in therapy adherence. Female patients may have specific cultural considerations regarding physical contact and modesty, requiring physiotherapists to adapt their clinical approach sensitively. This cultural intelligence is a hallmark of effective practice in</w:t>
      </w:r>
      <w:r>
        <w:t xml:space="preserve"> </w:t>
      </w:r>
      <w:r>
        <w:rPr>
          <w:bCs/>
          <w:b/>
        </w:rPr>
        <w:t xml:space="preserve">Ethiopia Addis Ababa</w:t>
      </w:r>
      <w:r>
        <w:t xml:space="preserve"> </w:t>
      </w:r>
      <w:r>
        <w:t xml:space="preserve">and is increasingly emphasized in advanced professional training modules.</w:t>
      </w:r>
    </w:p>
    <w:bookmarkEnd w:id="24"/>
    <w:bookmarkStart w:id="25" w:name="X4856bc2b371329725d6e3c082b2121d5c34ccd6"/>
    <w:p>
      <w:pPr>
        <w:pStyle w:val="Heading2"/>
      </w:pPr>
      <w:r>
        <w:t xml:space="preserve">VI. Infrastructure and Technological Adaptation</w:t>
      </w:r>
    </w:p>
    <w:p>
      <w:pPr>
        <w:pStyle w:val="FirstParagraph"/>
      </w:pPr>
      <w:r>
        <w:t xml:space="preserve">The physical environment dictates the methods a physiotherapist can employ. In many parts of</w:t>
      </w:r>
      <w:r>
        <w:t xml:space="preserve"> </w:t>
      </w:r>
      <w:r>
        <w:rPr>
          <w:bCs/>
          <w:b/>
        </w:rPr>
        <w:t xml:space="preserve">Ethiopia Addis Ababa</w:t>
      </w:r>
      <w:r>
        <w:t xml:space="preserve">, clinics may lack high-tech modalities like ultrasound or laser therapy due to cost or maintenance issues. Consequently, literature from this region highlights the "low-tech, high-skill" approach favored by local practitioners. Manual therapy techniques are refined and become the cornerstone of treatment protocols.</w:t>
      </w:r>
      <w:r>
        <w:t xml:space="preserve"> </w:t>
      </w:r>
      <w:r>
        <w:t xml:space="preserve">However, there is a gradual influx of technology in private facilities within</w:t>
      </w:r>
      <w:r>
        <w:t xml:space="preserve"> </w:t>
      </w:r>
      <w:r>
        <w:rPr>
          <w:bCs/>
          <w:b/>
        </w:rPr>
        <w:t xml:space="preserve">Ethiopia Addis Ababa</w:t>
      </w:r>
      <w:r>
        <w:t xml:space="preserve">. This bifurcation creates a two-tiered system where access to advanced physiotherapeutic technology depends on socioeconomic status. The report notes that while this disparity exists, the core competence of the</w:t>
      </w:r>
      <w:r>
        <w:t xml:space="preserve"> </w:t>
      </w:r>
      <w:r>
        <w:rPr>
          <w:bCs/>
          <w:b/>
        </w:rPr>
        <w:t xml:space="preserve">Physiotherapist</w:t>
      </w:r>
      <w:r>
        <w:t xml:space="preserve"> </w:t>
      </w:r>
      <w:r>
        <w:t xml:space="preserve">remains grounded in fundamental movement principles, which are universally applicable regardless of technological resources.</w:t>
      </w:r>
      <w:r>
        <w:t xml:space="preserve"> </w:t>
      </w:r>
      <w:r>
        <w:t xml:space="preserve">Future developments suggest a greater integration of telehealth and digital health records in</w:t>
      </w:r>
      <w:r>
        <w:t xml:space="preserve"> </w:t>
      </w:r>
      <w:r>
        <w:rPr>
          <w:bCs/>
          <w:b/>
        </w:rPr>
        <w:t xml:space="preserve">Ethiopia Addis Ababa</w:t>
      </w:r>
      <w:r>
        <w:t xml:space="preserve">. As internet penetration increases, physiotherapists may begin to offer remote consultations for follow-up care, thereby expanding their reach beyond the immediate clinic environment. This digital evolution represents the next frontier for the profession in this dynamic city.</w:t>
      </w:r>
    </w:p>
    <w:bookmarkEnd w:id="25"/>
    <w:bookmarkStart w:id="26" w:name="vii.-conclusion-and-recommendations"/>
    <w:p>
      <w:pPr>
        <w:pStyle w:val="Heading2"/>
      </w:pPr>
      <w:r>
        <w:t xml:space="preserve">VII. Conclusion and Recommendations</w:t>
      </w:r>
    </w:p>
    <w:p>
      <w:pPr>
        <w:pStyle w:val="FirstParagraph"/>
      </w:pPr>
      <w:r>
        <w:t xml:space="preserve">In conclusion, this</w:t>
      </w:r>
      <w:r>
        <w:t xml:space="preserve"> </w:t>
      </w:r>
      <w:r>
        <w:rPr>
          <w:iCs/>
          <w:i/>
        </w:rPr>
        <w:t xml:space="preserve">Book Report</w:t>
      </w:r>
      <w:r>
        <w:t xml:space="preserve"> </w:t>
      </w:r>
      <w:r>
        <w:t xml:space="preserve">underscores the vital role of the</w:t>
      </w:r>
      <w:r>
        <w:t xml:space="preserve"> </w:t>
      </w:r>
      <w:r>
        <w:rPr>
          <w:bCs/>
          <w:b/>
        </w:rPr>
        <w:t xml:space="preserve">Physiotherapist</w:t>
      </w:r>
      <w:r>
        <w:t xml:space="preserve"> </w:t>
      </w:r>
      <w:r>
        <w:t xml:space="preserve">in shaping health outcomes in</w:t>
      </w:r>
      <w:r>
        <w:t xml:space="preserve"> </w:t>
      </w:r>
      <w:r>
        <w:rPr>
          <w:bCs/>
          <w:b/>
        </w:rPr>
        <w:t xml:space="preserve">Ethiopia Addis Ababa</w:t>
      </w:r>
      <w:r>
        <w:t xml:space="preserve">. The profession has evolved from a niche specialty to an essential component of primary and tertiary healthcare. Despite challenges related to resource allocation, workforce shortages, and cultural barriers, physiotherapists in this region demonstrate resilience and clinical ingenuity.</w:t>
      </w:r>
      <w:r>
        <w:t xml:space="preserve"> </w:t>
      </w:r>
      <w:r>
        <w:t xml:space="preserve">To further enhance the impact of physiotherapy in</w:t>
      </w:r>
      <w:r>
        <w:t xml:space="preserve"> </w:t>
      </w:r>
      <w:r>
        <w:rPr>
          <w:bCs/>
          <w:b/>
        </w:rPr>
        <w:t xml:space="preserve">Ethiopia Addis Ababa</w:t>
      </w:r>
      <w:r>
        <w:t xml:space="preserve">, several recommendations are proposed:</w:t>
      </w:r>
      <w:r>
        <w:t xml:space="preserve"> </w:t>
      </w:r>
      <w:r>
        <w:t xml:space="preserve">1. **Enhanced Funding:** Increased government investment in rehabilitation infrastructure to support both public and private sectors.</w:t>
      </w:r>
      <w:r>
        <w:t xml:space="preserve"> </w:t>
      </w:r>
      <w:r>
        <w:t xml:space="preserve">2. **Specialization Opportunities:** Encouraging advanced certifications in areas such as sports therapy, pediatrics, and neurology to meet diverse patient needs.</w:t>
      </w:r>
      <w:r>
        <w:t xml:space="preserve"> </w:t>
      </w:r>
      <w:r>
        <w:t xml:space="preserve">3. **Public Awareness Campaigns:** Collaborative efforts between professional bodies and media to educate the populace on the preventive benefits of physiotherapy.</w:t>
      </w:r>
      <w:r>
        <w:t xml:space="preserve"> </w:t>
      </w:r>
      <w:r>
        <w:t xml:space="preserve">The future of healthcare in</w:t>
      </w:r>
      <w:r>
        <w:t xml:space="preserve"> </w:t>
      </w:r>
      <w:r>
        <w:rPr>
          <w:bCs/>
          <w:b/>
        </w:rPr>
        <w:t xml:space="preserve">Ethiopia Addis Ababa</w:t>
      </w:r>
      <w:r>
        <w:t xml:space="preserve"> </w:t>
      </w:r>
      <w:r>
        <w:t xml:space="preserve">depends not only on curing disease but also on restoring function and dignity to individuals. The</w:t>
      </w:r>
      <w:r>
        <w:t xml:space="preserve"> </w:t>
      </w:r>
      <w:r>
        <w:rPr>
          <w:bCs/>
          <w:b/>
        </w:rPr>
        <w:t xml:space="preserve">Physiotherapist</w:t>
      </w:r>
      <w:r>
        <w:t xml:space="preserve">, with their unique blend of scientific knowledge and compassionate care, is uniquely positioned to lead this charge. By investing in this profession,</w:t>
      </w:r>
      <w:r>
        <w:t xml:space="preserve"> </w:t>
      </w:r>
      <w:r>
        <w:rPr>
          <w:bCs/>
          <w:b/>
        </w:rPr>
        <w:t xml:space="preserve">Ethiopia Addis Ababa</w:t>
      </w:r>
      <w:r>
        <w:t xml:space="preserve"> </w:t>
      </w:r>
      <w:r>
        <w:t xml:space="preserve">invests in a healthier, more active, and productive society.</w:t>
      </w:r>
    </w:p>
    <w:p>
      <w:pPr>
        <w:pStyle w:val="BodyText"/>
      </w:pPr>
      <w:r>
        <w:br/>
      </w:r>
    </w:p>
    <w:p>
      <w:pPr>
        <w:pStyle w:val="BodyText"/>
      </w:pPr>
      <w:r>
        <w:rPr>
          <w:iCs/>
          <w:i/>
        </w:rPr>
        <w:t xml:space="preserve">This document serves as a comprehensive overview of the current state and future trajectory of physiotherapy in</w:t>
      </w:r>
      <w:r>
        <w:rPr>
          <w:iCs/>
          <w:i/>
        </w:rPr>
        <w:t xml:space="preserve"> </w:t>
      </w:r>
      <w:r>
        <w:rPr>
          <w:bCs/>
          <w:b/>
          <w:iCs/>
          <w:i/>
        </w:rPr>
        <w:t xml:space="preserve">Ethiopia Addis Ababa</w:t>
      </w:r>
      <w:r>
        <w:rPr>
          <w:iCs/>
          <w:i/>
        </w:rPr>
        <w:t xml:space="preserve">, tailored for stakeholders, educators, and healthcare policymakers.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Physiotherapist in the Context of Ethiopia, Addis Ababa</dc:title>
  <dc:creator/>
  <dc:language>en</dc:language>
  <cp:keywords/>
  <dcterms:created xsi:type="dcterms:W3CDTF">2026-07-29T10:39:56Z</dcterms:created>
  <dcterms:modified xsi:type="dcterms:W3CDTF">2026-07-29T10:39:56Z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