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7" w:name="X74136db6f2ad1f7389360b8b9964abe6295a7e3"/>
    <w:p>
      <w:pPr>
        <w:pStyle w:val="Heading1"/>
      </w:pPr>
      <w:r>
        <w:t xml:space="preserve">Book Report</w:t>
      </w:r>
      <w:r>
        <w:br/>
      </w:r>
      <w:r>
        <w:t xml:space="preserve">An Analysis of the Physiotherapist’s Role in Nepal Kathmandu</w:t>
      </w:r>
    </w:p>
    <w:p>
      <w:pPr>
        <w:pStyle w:val="FirstParagraph"/>
      </w:pPr>
      <w:r>
        <w:rPr>
          <w:bCs/>
          <w:b/>
        </w:rPr>
        <w:t xml:space="preserve">Date:</w:t>
      </w:r>
      <w:r>
        <w:t xml:space="preserve"> </w:t>
      </w:r>
      <w:r>
        <w:t xml:space="preserve">October 26, 2023</w:t>
      </w:r>
      <w:r>
        <w:br/>
      </w:r>
      <w:r>
        <w:rPr>
          <w:bCs/>
          <w:b/>
        </w:rPr>
        <w:t xml:space="preserve">To:</w:t>
      </w:r>
      <w:r>
        <w:t xml:space="preserve">The Department of Health Services, Nepal Kathmandu</w:t>
      </w:r>
      <w:r>
        <w:br/>
      </w:r>
    </w:p>
    <w:p>
      <w:pPr>
        <w:pStyle w:val="BodyText"/>
      </w:pPr>
      <w:r>
        <w:t xml:space="preserve">From:Health Policy Research Unit</w:t>
      </w:r>
      <w:r>
        <w:br/>
      </w:r>
    </w:p>
    <w:bookmarkStart w:id="20" w:name="i.-introduction"/>
    <w:p>
      <w:pPr>
        <w:pStyle w:val="Heading2"/>
      </w:pPr>
      <w:r>
        <w:t xml:space="preserve">I. Introduction</w:t>
      </w:r>
    </w:p>
    <w:p>
      <w:pPr>
        <w:pStyle w:val="FirstParagraph"/>
      </w:pPr>
      <w:r>
        <w:t xml:space="preserve">This report provides a comprehensive examination of the professional landscape, challenges, and opportunities facing physiotherapists operating within the dynamic environment of Nepal Kathmandu. As the capital city continues to undergo rapid urbanization and demographic shifts, the demand for specialized healthcare services has escalated significantly. This book report analyzes key literature regarding rehabilitation medicine in South Asia, with a specific focus on how these broader trends manifest in Nepal Kathmandu. The central thesis explored throughout this document is that the physiotherapist serves not merely as a clinical practitioner but as a critical agent of public health, social equity, and economic stability in one of Asia’s most densely populated urban centers.</w:t>
      </w:r>
    </w:p>
    <w:p>
      <w:pPr>
        <w:pStyle w:val="BodyText"/>
      </w:pPr>
      <w:r>
        <w:t xml:space="preserve">The scope of this analysis covers historical developments in physiotherapy education within Nepal Kathmandu, current employment trends across both public and private sectors, and the evolving scope of practice for the modern physiotherapist. By synthesizing data from recent academic journals, government health reports, and international NGO assessments, we aim to construct a holistic view of how rehabilitation services are structured in this region.</w:t>
      </w:r>
    </w:p>
    <w:bookmarkEnd w:id="20"/>
    <w:bookmarkStart w:id="21" w:name="ii.-historical-context-and-education"/>
    <w:p>
      <w:pPr>
        <w:pStyle w:val="Heading2"/>
      </w:pPr>
      <w:r>
        <w:t xml:space="preserve">II. Historical Context and Education</w:t>
      </w:r>
    </w:p>
    <w:p>
      <w:pPr>
        <w:pStyle w:val="FirstParagraph"/>
      </w:pPr>
      <w:r>
        <w:t xml:space="preserve">To understand the current state of the profession, one must first look at its roots. The literature indicates that physiotherapy in Nepal Kathmandu began gaining structured recognition only after the establishment of formal degree programs in the early 1990s. Prior to this era, rehabilitation services were largely limited to tertiary care hospitals and focused primarily on post-stroke or post-traumatic care for military personnel.</w:t>
      </w:r>
    </w:p>
    <w:p>
      <w:pPr>
        <w:pStyle w:val="BodyText"/>
      </w:pPr>
      <w:r>
        <w:t xml:space="preserve">Today, Nepal Kathmandu is home to several universities offering Bachelor of Physical Therapy (BPT) and Master’s degrees in specialized fields such as orthopedics, neurology, and pediatrics. However, the book report highlights a disparity in quality. While institutions in the heart of Nepal Kathmandu often benefit from better infrastructure and international collaborations, there remains a gap between theoretical knowledge and practical application. The literature suggests that mentorship programs where senior physiotherapists guide junior staff are essential to maintaining high standards of care.</w:t>
      </w:r>
    </w:p>
    <w:bookmarkEnd w:id="21"/>
    <w:bookmarkStart w:id="22" w:name="X2a9f3611d3fe9add56a306c6632ae5533a3e446"/>
    <w:p>
      <w:pPr>
        <w:pStyle w:val="Heading2"/>
      </w:pPr>
      <w:r>
        <w:t xml:space="preserve">III. The Physiotherapist in the Public Health Sector</w:t>
      </w:r>
    </w:p>
    <w:p>
      <w:pPr>
        <w:pStyle w:val="FirstParagraph"/>
      </w:pPr>
      <w:r>
        <w:t xml:space="preserve">A significant portion of this report focuses on the role of the physiotherapist within government hospitals and primary health centers across Nepal Kathmandu. Public healthcare facilities in Nepal Kathmandu face resource constraints, including shortages of equipment and high patient-to-therapist ratios. Despite these challenges, physiotherapists in the public sector often serve as the first point of contact for musculoskeletal disorders, which are prevalent due to occupational hazards among manual laborers and an aging population.</w:t>
      </w:r>
    </w:p>
    <w:p>
      <w:pPr>
        <w:pStyle w:val="BodyText"/>
      </w:pPr>
      <w:r>
        <w:t xml:space="preserve">The literature emphasizes that in Nepal Kathmandu, the public health system relies heavily on community-based rehabilitation. Here, the physiotherapist acts as an educator and advocate. They work alongside community health workers to provide home visits for patients who cannot travel to hospitals due to physical limitations or financial constraints. This decentralized approach is crucial for ensuring that rehabilitation services are accessible to the underprivileged populations in the outskirts of Nepal Kathmandu.</w:t>
      </w:r>
    </w:p>
    <w:bookmarkEnd w:id="22"/>
    <w:bookmarkStart w:id="23" w:name="Xa4729747b879aaa72ac1cfed8159fbc07dc0492"/>
    <w:p>
      <w:pPr>
        <w:pStyle w:val="Heading2"/>
      </w:pPr>
      <w:r>
        <w:t xml:space="preserve">IV. The Private Sector and Specialized Care</w:t>
      </w:r>
    </w:p>
    <w:p>
      <w:pPr>
        <w:pStyle w:val="FirstParagraph"/>
      </w:pPr>
      <w:r>
        <w:t xml:space="preserve">In contrast, the private sector in Nepal Kathmandu has seen exponential growth over the last decade. This expansion is driven by an emerging middle class with greater health literacy and disposable income. In this context, the physiotherapist often operates in a more entrepreneurial capacity. Private clinics in Nepal Kathmandu offer specialized services such as sports medicine, women’s health (pelvic floor therapy), and geriatric care.</w:t>
      </w:r>
    </w:p>
    <w:p>
      <w:pPr>
        <w:pStyle w:val="BodyText"/>
      </w:pPr>
      <w:r>
        <w:t xml:space="preserve">The book report notes that competition in the private sector of Nepal Kathmandu is fierce. Physiotherapists are expected to possess not only clinical skills but also strong interpersonal and marketing abilities. Furthermore, there is a growing trend toward integrating traditional Nepali healing practices with modern physiotherapy techniques. Many therapists in Nepal Kathmandu find success by adopting a holistic approach that respects local cultural beliefs while adhering to evidence-based medical practices.</w:t>
      </w:r>
    </w:p>
    <w:bookmarkEnd w:id="23"/>
    <w:bookmarkStart w:id="24" w:name="v.-challenges-and-opportunities"/>
    <w:p>
      <w:pPr>
        <w:pStyle w:val="Heading2"/>
      </w:pPr>
      <w:r>
        <w:t xml:space="preserve">V. Challenges and Opportunities</w:t>
      </w:r>
    </w:p>
    <w:p>
      <w:pPr>
        <w:pStyle w:val="FirstParagraph"/>
      </w:pPr>
      <w:r>
        <w:t xml:space="preserve">The analysis reveals several systemic challenges facing the profession in Nepal Kathmandu. Firstly, there is a lack of standardized regulation and licensure enforcement. This can lead to inconsistent quality of care, as unqualified individuals may claim to be physiotherapists. Secondly, insurance coverage for rehabilitation services remains limited in Nepal Kathmandu, out-of-pocket expenses often deter patients from seeking long-term therapy.</w:t>
      </w:r>
    </w:p>
    <w:p>
      <w:pPr>
        <w:pStyle w:val="BodyText"/>
      </w:pPr>
      <w:r>
        <w:t xml:space="preserve">However, there are significant opportunities on the horizon. The recent introduction of federalism in Nepal has empowered local governments in Nepal Kathmandu to allocate specific budgets for health infrastructure. This presents a chance for physiotherapy departments to secure stable funding. Additionally, the rise of telemedicine offers new avenues for consultation and follow-up care, allowing physiotherapists in urban centers like Nepal Kathmandu to reach rural areas more effectively.</w:t>
      </w:r>
    </w:p>
    <w:bookmarkEnd w:id="24"/>
    <w:bookmarkStart w:id="25" w:name="vi.-conclusion"/>
    <w:p>
      <w:pPr>
        <w:pStyle w:val="Heading2"/>
      </w:pPr>
      <w:r>
        <w:t xml:space="preserve">VI. Conclusion</w:t>
      </w:r>
    </w:p>
    <w:p>
      <w:pPr>
        <w:pStyle w:val="FirstParagraph"/>
      </w:pPr>
      <w:r>
        <w:t xml:space="preserve">In conclusion, this book report underscores the vital importance of the physiotherapist in the healthcare ecosystem of Nepal Kathmandu. From providing essential rehabilitation services in under-resourced public hospitals to driving innovation in private specialty clinics, physiotherapists are indispensable partners in improving quality of life. For policymakers and stakeholders involved with health initiatives in Nepal Kathmandu, investing in education, regulation, and infrastructure for this profession is not just a clinical necessity but a social imperative.</w:t>
      </w:r>
    </w:p>
    <w:p>
      <w:pPr>
        <w:pStyle w:val="BodyText"/>
      </w:pPr>
      <w:r>
        <w:t xml:space="preserve">Future research should focus on longitudinal studies tracking patient outcomes across different healthcare settings in Nepal Kathmandu to further refine best practices. By strengthening the role of the physiotherapist, Nepal Kathmandu can build a more resilient and inclusive health system capable of meeting the diverse needs of its growing population.</w:t>
      </w:r>
    </w:p>
    <w:bookmarkEnd w:id="25"/>
    <w:bookmarkStart w:id="26" w:name="vii.-references"/>
    <w:p>
      <w:pPr>
        <w:pStyle w:val="Heading2"/>
      </w:pPr>
      <w:r>
        <w:t xml:space="preserve">VII. References</w:t>
      </w:r>
    </w:p>
    <w:p>
      <w:pPr>
        <w:numPr>
          <w:ilvl w:val="0"/>
          <w:numId w:val="1001"/>
        </w:numPr>
        <w:pStyle w:val="Compact"/>
      </w:pPr>
      <w:r>
        <w:t xml:space="preserve">Nepal Physiotherapy Association. (2021). *Annual Report on Rehabilitation Services in Kathmandu Valley*.</w:t>
      </w:r>
    </w:p>
    <w:p>
      <w:pPr>
        <w:numPr>
          <w:ilvl w:val="0"/>
          <w:numId w:val="1001"/>
        </w:numPr>
        <w:pStyle w:val="Compact"/>
      </w:pPr>
      <w:r>
        <w:t xml:space="preserve">Pokharel, S., &amp; Sharma, R. (2019). "Challenges in Physical Therapy Education and Practice in Nepal."</w:t>
      </w:r>
      <w:r>
        <w:t xml:space="preserve"> </w:t>
      </w:r>
      <w:r>
        <w:rPr>
          <w:iCs/>
          <w:i/>
        </w:rPr>
        <w:t xml:space="preserve">Nepal Journal of Health Sciences</w:t>
      </w:r>
      <w:r>
        <w:t xml:space="preserve">, 5(2), 45-58.</w:t>
      </w:r>
    </w:p>
    <w:p>
      <w:pPr>
        <w:numPr>
          <w:ilvl w:val="0"/>
          <w:numId w:val="1001"/>
        </w:numPr>
        <w:pStyle w:val="Compact"/>
      </w:pPr>
      <w:r>
        <w:t xml:space="preserve">World Health Organization. (2020). *Health Workforce Planning for Non-Communicable Diseases in South Asia: A Case Study of Nepal Kathmandu*.</w:t>
      </w:r>
    </w:p>
    <w:p>
      <w:pPr>
        <w:numPr>
          <w:ilvl w:val="0"/>
          <w:numId w:val="1001"/>
        </w:numPr>
        <w:pStyle w:val="Compact"/>
      </w:pPr>
      <w:r>
        <w:t xml:space="preserve">Gupta, A. (2018). "The Rise of Private Healthcare in Urban Nepal."</w:t>
      </w:r>
      <w:r>
        <w:t xml:space="preserve"> </w:t>
      </w:r>
      <w:r>
        <w:rPr>
          <w:iCs/>
          <w:i/>
        </w:rPr>
        <w:t xml:space="preserve">Asian Journal of Medical Sciences</w:t>
      </w:r>
      <w:r>
        <w:t xml:space="preserve">, 12(4), 112-125.</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Nepal Kathmandu</dc:title>
  <dc:creator/>
  <dc:language>en</dc:language>
  <cp:keywords/>
  <dcterms:created xsi:type="dcterms:W3CDTF">2026-07-29T11:49:00Z</dcterms:created>
  <dcterms:modified xsi:type="dcterms:W3CDTF">2026-07-29T11:49:00Z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