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41408f4b57fb85efcdad5de082a41ef405ea1f"/>
    <w:p>
      <w:pPr>
        <w:pStyle w:val="Heading1"/>
      </w:pPr>
      <w:r>
        <w:t xml:space="preserve">The Human Instrument: A Comprehensive Analysis of the Physiotherapist in South Africa Cape Town</w:t>
      </w:r>
    </w:p>
    <w:p>
      <w:pPr>
        <w:pStyle w:val="FirstParagraph"/>
      </w:pPr>
      <w:r>
        <w:rPr>
          <w:bCs/>
          <w:b/>
        </w:rPr>
        <w:t xml:space="preserve">Date:</w:t>
      </w:r>
      <w:r>
        <w:t xml:space="preserve"> </w:t>
      </w:r>
      <w:r>
        <w:t xml:space="preserve">October 26, 2023</w:t>
      </w:r>
      <w:r>
        <w:br/>
      </w:r>
      <w:r>
        <w:t xml:space="preserve"> Health Sciences / Occupational Professions</w:t>
      </w:r>
      <w:r>
        <w:br/>
      </w:r>
      <w:r>
        <w:rPr>
          <w:iCs/>
          <w:i/>
        </w:rPr>
        <w:t xml:space="preserve">Note: In this report, the "book" under analysis is not a single text, but rather the comprehensive body of literature, clinical guidelines, and socio-medical realities that define the practice of physiotherapy within a specific geographic and cultural context.</w:t>
      </w:r>
    </w:p>
    <w:bookmarkStart w:id="20" w:name="introduction"/>
    <w:p>
      <w:pPr>
        <w:pStyle w:val="Heading2"/>
      </w:pPr>
      <w:r>
        <w:t xml:space="preserve">Introduction</w:t>
      </w:r>
    </w:p>
    <w:p>
      <w:pPr>
        <w:pStyle w:val="FirstParagraph"/>
      </w:pPr>
      <w:r>
        <w:t xml:space="preserve">In the vibrant coastal metropolis known as Cape Town in South Africa, healthcare is not merely a service but a lifeline for a diverse population. To understand the depth of this profession, one must look beyond standard textbooks and read the living document that is daily clinical practice. This report analyzes the role of the Physiotherapist within this unique ecosystem. It explores how these professionals navigate a landscape characterized by stark socioeconomic disparities, rich cultural diversity, and a high burden of disease. The central thesis of this analysis is that in Cape Town, South Africa, the physiotherapist serves as both a clinical healer and a community advocate.</w:t>
      </w:r>
    </w:p>
    <w:bookmarkEnd w:id="20"/>
    <w:bookmarkStart w:id="21" w:name="the-dual-healthcare-landscape"/>
    <w:p>
      <w:pPr>
        <w:pStyle w:val="Heading2"/>
      </w:pPr>
      <w:r>
        <w:t xml:space="preserve">The Dual Healthcare Landscape</w:t>
      </w:r>
    </w:p>
    <w:p>
      <w:pPr>
        <w:pStyle w:val="FirstParagraph"/>
      </w:pPr>
      <w:r>
        <w:t xml:space="preserve">Cape Town presents one of the most complex healthcare environments in the world. The literature on medical sociology often highlights this dichotomy: a robust private sector serving those with medical aid, and an under-resourced public sector serving the majority of residents living in informal settlements or low-income areas. For the physiotherapist working here, this means practicing in two distinct worlds.</w:t>
      </w:r>
    </w:p>
    <w:p>
      <w:pPr>
        <w:pStyle w:val="BodyText"/>
      </w:pPr>
      <w:r>
        <w:t xml:space="preserve">In the private sector, often located in suburbs like Camps Bay or Sea Point, physiotherapists manage sports injuries for athletes and post-operative rehabilitation for affluent patients. The equipment is state-of-the-art, and the caseload involves high-performance recovery. However, a significant portion of Cape Town’s population resides in areas such as Khayelitsha or Philippi. Here, the physiotherapist operates with limited resources but immense ingenuity. They address chronic pain from physical labor, manage conditions exacerbated by overcrowding and poor sanitation, and provide essential care where access to specialists is nonexistent. This duality defines the professional identity of any physiotherapist in South Africa.</w:t>
      </w:r>
    </w:p>
    <w:bookmarkEnd w:id="21"/>
    <w:bookmarkStart w:id="22" w:name="cultural-competency-and-language"/>
    <w:p>
      <w:pPr>
        <w:pStyle w:val="Heading2"/>
      </w:pPr>
      <w:r>
        <w:t xml:space="preserve">Cultural Competency and Language</w:t>
      </w:r>
    </w:p>
    <w:p>
      <w:pPr>
        <w:pStyle w:val="FirstParagraph"/>
      </w:pPr>
      <w:r>
        <w:t xml:space="preserve">Cape Town is often referred to as the "Rainbow City," reflecting its multicultural tapestry. A successful physiotherapist must be fluent not only in English but also deeply respectful and communicative in Afrikaans, isiXhosa, and other local languages. The "book" of patient care requires reading body language, understanding cultural beliefs regarding health and healing, and building trust across racial divides.</w:t>
      </w:r>
    </w:p>
    <w:p>
      <w:pPr>
        <w:pStyle w:val="BodyText"/>
      </w:pPr>
      <w:r>
        <w:t xml:space="preserve">In many traditional communities within South Africa Cape Town health issues are viewed through a holistic lens that intertwines physical symptoms with spiritual or communal well-being. A physiotherapist who ignores this context may fail to gain patient compliance. Therefore, the modern Cape Town physiotherapist is trained to integrate culturally sensitive communication into their treatment plans. They act as bridges between Western medical science and traditional community understandings of health.</w:t>
      </w:r>
    </w:p>
    <w:bookmarkEnd w:id="22"/>
    <w:bookmarkStart w:id="23" w:name="burden-of-disease-beyond-trauma"/>
    <w:p>
      <w:pPr>
        <w:pStyle w:val="Heading2"/>
      </w:pPr>
      <w:r>
        <w:t xml:space="preserve">Burden of Disease: Beyond Trauma</w:t>
      </w:r>
    </w:p>
    <w:p>
      <w:pPr>
        <w:pStyle w:val="FirstParagraph"/>
      </w:pPr>
      <w:r>
        <w:t xml:space="preserve">While Cape Town has a reputation for outdoor adventure sports leading to traumatic injuries, the reality in many communities is dominated by non-communicable diseases. The rise in diabetes and hypertension requires physiotherapists to become experts in chronic disease management. Furthermore, the HIV/AIDS pandemic has left a lasting impact on the healthcare system. Physiotherapists play a critical role in managing wasting syndromes, respiratory complications, and opportunistic infections.</w:t>
      </w:r>
    </w:p>
    <w:p>
      <w:pPr>
        <w:pStyle w:val="BodyText"/>
      </w:pPr>
      <w:r>
        <w:t xml:space="preserve">Additionally, violence and trauma remain significant issues. Many physiotherapy clinics in Cape Town see patients recovering from assault or gang-related injuries. In these contexts, the physiotherapist provides not just physical rehabilitation but psychological support, helping patients regain a sense of safety and bodily autonomy.</w:t>
      </w:r>
    </w:p>
    <w:bookmarkEnd w:id="23"/>
    <w:bookmarkStart w:id="24" w:name="the-community-health-worker-extension"/>
    <w:p>
      <w:pPr>
        <w:pStyle w:val="Heading2"/>
      </w:pPr>
      <w:r>
        <w:t xml:space="preserve">The Community Health Worker Extension</w:t>
      </w:r>
    </w:p>
    <w:p>
      <w:pPr>
        <w:pStyle w:val="FirstParagraph"/>
      </w:pPr>
      <w:r>
        <w:t xml:space="preserve">To address workforce shortages, the South African health system has increasingly relied on community-based models. Physiotherapists in Cape Town are often tasked with training and supervising community health workers (CHWs). They teach these workers basic mobility assessments, fall prevention strategies for the elderly, and post-natal care exercises. This task-shifting is crucial for sustainability. It ensures that even in remote townships, basic physiotherapy principles reach the most vulnerable populations.</w:t>
      </w:r>
    </w:p>
    <w:bookmarkEnd w:id="24"/>
    <w:bookmarkStart w:id="25" w:name="conclusion"/>
    <w:p>
      <w:pPr>
        <w:pStyle w:val="Heading2"/>
      </w:pPr>
      <w:r>
        <w:t xml:space="preserve">Conclusion</w:t>
      </w:r>
    </w:p>
    <w:p>
      <w:pPr>
        <w:pStyle w:val="FirstParagraph"/>
      </w:pPr>
      <w:r>
        <w:t xml:space="preserve">The analysis of the Physiotherapist in South Africa Cape Town reveals a profession at a crossroads of tradition and innovation. It is no longer sufficient to be merely a technician who manipulates muscles; one must be an adaptive clinician, a cultural interpreter, and a public health advocate. The challenges are immense, ranging from resource limitations to the psychological weight of treating trauma victims.</w:t>
      </w:r>
    </w:p>
    <w:p>
      <w:pPr>
        <w:pStyle w:val="BodyText"/>
      </w:pPr>
      <w:r>
        <w:t xml:space="preserve">However, the rewards are equally profound. By restoring mobility to an elder in Khayelitsha or helping a young athlete from the Atlantic Seaboard return to competition, physiotherapists contribute directly to social cohesion and economic productivity. As we look toward the future of healthcare in this region, it is imperative that educational institutions and policymakers continue to support physiotherapy training that emphasizes resilience, cultural competence, and community engagement. The story of healthcare in Cape Town is being written daily by these dedicated professionals, proving that health is a fundamental human right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South Africa Cape Town</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