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Spain</w:t>
      </w:r>
      <w:r>
        <w:t xml:space="preserve"> </w:t>
      </w:r>
      <w:r>
        <w:t xml:space="preserve">Madrid</w:t>
      </w:r>
    </w:p>
    <w:bookmarkStart w:id="29" w:name="X274a806ca3af4de2f7045bf7b0d650ef97aabef"/>
    <w:p>
      <w:pPr>
        <w:pStyle w:val="Heading1"/>
      </w:pPr>
      <w:r>
        <w:t xml:space="preserve">Book Report: The Professional Evolution and Clinical Significance of the Physiotherapist in Spain Madrid</w:t>
      </w:r>
    </w:p>
    <w:p>
      <w:pPr>
        <w:pStyle w:val="FirstParagraph"/>
      </w:pPr>
      <w:r>
        <w:t xml:space="preserve">A Comprehensive Analysis of Practice, Regulation, and Public Health Integration within the Spanish Capital</w:t>
      </w:r>
    </w:p>
    <w:p>
      <w:pPr>
        <w:pStyle w:val="BodyText"/>
      </w:pPr>
      <w:r>
        <w:rPr>
          <w:bCs/>
          <w:b/>
        </w:rPr>
        <w:t xml:space="preserve">Date:</w:t>
      </w:r>
      <w:r>
        <w:t xml:space="preserve"> </w:t>
      </w:r>
      <w:r>
        <w:t xml:space="preserve">October 26, 2023</w:t>
      </w:r>
      <w:r>
        <w:br/>
      </w:r>
      <w:r>
        <w:rPr>
          <w:bCs/>
          <w:b/>
        </w:rPr>
        <w:t xml:space="preserve">Subject:</w:t>
      </w:r>
      <w:r>
        <w:t xml:space="preserve"> </w:t>
      </w:r>
      <w:r>
        <w:t xml:space="preserve">Healthcare Professions / Clinical Practice</w:t>
      </w:r>
      <w:r>
        <w:br/>
      </w:r>
      <w:r>
        <w:rPr>
          <w:bCs/>
          <w:b/>
        </w:rPr>
        <w:t xml:space="preserve">Focusing On:</w:t>
      </w:r>
      <w:r>
        <w:t xml:space="preserve">The Physiotherapist in Spain Madrid</w:t>
      </w:r>
    </w:p>
    <w:bookmarkStart w:id="20" w:name="i.-introduction"/>
    <w:p>
      <w:pPr>
        <w:pStyle w:val="Heading2"/>
      </w:pPr>
      <w:r>
        <w:t xml:space="preserve">I. Introduction</w:t>
      </w:r>
    </w:p>
    <w:p>
      <w:pPr>
        <w:pStyle w:val="FirstParagraph"/>
      </w:pPr>
      <w:r>
        <w:t xml:space="preserve">This book report serves as a critical examination of the evolving role, clinical responsibilities, and societal impact of the physiotherapist within the specific context of Spain Madrid. As urban centers grow increasingly complex in their healthcare demands, understanding the nuanced contributions of rehabilitation specialists becomes paramount. Spain Madrid is not merely a geographic location; it is a bustling metropolis that serves as the epicenter of political, cultural, and medical innovation in Iberia. Consequently, the practice of physiotherapy here reflects a unique intersection of traditional European medical models and modern public health strategies.</w:t>
      </w:r>
    </w:p>
    <w:p>
      <w:pPr>
        <w:pStyle w:val="BodyText"/>
      </w:pPr>
      <w:r>
        <w:t xml:space="preserve">The primary objective of this report is to dissect how the profession has transitioned from ancillary support to a cornerstone of multidisciplinary healthcare teams in Madrid. By analyzing current literature, regulatory frameworks, and clinical trends, this document highlights why the physiotherapist remains an indispensable asset to the health infrastructure of Spain Madrid. The insights provided herein are essential for medical students, public health administrators, and patients seeking clarity on rehabilitation services in the region.</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standing of the physiotherapist in Spain Madrid, one must first appreciate the historical trajectory of physiotherapy education and regulation. Historically, physical therapy was often viewed through a lens of manual labor or basic recovery. However, over the past three decades, there has been a profound shift toward evidence-based practice. In Spain Madrid specifically, this transformation has been driven by rigorous academic institutions such as Complutense University of Madrid and Rey Juan Carlos University.</w:t>
      </w:r>
    </w:p>
    <w:p>
      <w:pPr>
        <w:pStyle w:val="BodyText"/>
      </w:pPr>
      <w:r>
        <w:rPr>
          <w:bCs/>
          <w:b/>
        </w:rPr>
        <w:t xml:space="preserve">Key Insight:</w:t>
      </w:r>
      <w:r>
        <w:t xml:space="preserve"> </w:t>
      </w:r>
      <w:r>
        <w:t xml:space="preserve">The integration of physiotherapy into the Spanish National Health System (SNS) has been gradual but steady. In Spain Madrid, this integration is particularly robust due to the region's high healthcare budget and political prioritization of preventive medicine. The physiotherapist now operates with a level of autonomy and diagnostic authority that was unimaginable fifty years ago.</w:t>
      </w:r>
    </w:p>
    <w:p>
      <w:pPr>
        <w:pStyle w:val="BodyText"/>
      </w:pPr>
      <w:r>
        <w:t xml:space="preserve">The regulatory body overseeing these professionals ensures that only those with accredited degrees from recognized universities can practice. This standardization is crucial for maintaining the high quality of care expected by the citizens of Madrid. The report notes that while national laws apply, Madrid has specific autonomous community regulations that further tailor practice guidelines to local demographic needs.</w:t>
      </w:r>
    </w:p>
    <w:bookmarkEnd w:id="21"/>
    <w:bookmarkStart w:id="25" w:name="iii.-clinical-scope-and-specializations"/>
    <w:p>
      <w:pPr>
        <w:pStyle w:val="Heading2"/>
      </w:pPr>
      <w:r>
        <w:t xml:space="preserve">III. Clinical Scope and Specializations</w:t>
      </w:r>
    </w:p>
    <w:p>
      <w:pPr>
        <w:pStyle w:val="FirstParagraph"/>
      </w:pPr>
      <w:r>
        <w:t xml:space="preserve">The modern physiotherapist in Spain Madrid possesses a broad scope of practice. Unlike older models where referrals were strictly controlled by general practitioners, current trends in Madrid show an increase in direct-access services. Patients frequently seek out specialized care for sports injuries, post-surgical rehabilitation, and chronic pain management without needing an intermediate referral step.</w:t>
      </w:r>
    </w:p>
    <w:bookmarkStart w:id="22" w:name="sports-physiotherapy"/>
    <w:p>
      <w:pPr>
        <w:pStyle w:val="Heading3"/>
      </w:pPr>
      <w:r>
        <w:t xml:space="preserve">1. Sports Physiotherapy</w:t>
      </w:r>
    </w:p>
    <w:p>
      <w:pPr>
        <w:pStyle w:val="FirstParagraph"/>
      </w:pPr>
      <w:r>
        <w:t xml:space="preserve">Given Madrid's vibrant sporting culture, home to world-famous teams like Real Madrid CF and Atlético de Madrid, the demand for sports physiotherapists is exceptionally high. These professionals work not only with elite athletes but also with amateur enthusiasts who participate in marathons through the city’s parks, such as the Retiro or Casa de Campo. The book report emphasizes that these specialists must possess deep knowledge of biomechanics and acute injury management.</w:t>
      </w:r>
    </w:p>
    <w:bookmarkEnd w:id="22"/>
    <w:bookmarkStart w:id="23" w:name="Xf1b16c9d93cb7d22fcf248ce612b29b6d8b8b0e"/>
    <w:p>
      <w:pPr>
        <w:pStyle w:val="Heading3"/>
      </w:pPr>
      <w:r>
        <w:t xml:space="preserve">2. Geriatric and Neurological Rehabilitation</w:t>
      </w:r>
    </w:p>
    <w:p>
      <w:pPr>
        <w:pStyle w:val="FirstParagraph"/>
      </w:pPr>
      <w:r>
        <w:t xml:space="preserve">Aging demographics pose a significant challenge in Spain Madrid. Physiotherapists play a critical role in managing conditions such as stroke, Parkinson’s disease, and osteoarthritis among the elderly population. In public hospitals like La Paz University Hospital or Gregorio Marañón General University Hospital, physiotherapy departments are integral to reducing hospital stays and improving quality of life for geriatric patients.</w:t>
      </w:r>
    </w:p>
    <w:bookmarkEnd w:id="23"/>
    <w:bookmarkStart w:id="24" w:name="womens-health-and-pediatric-care"/>
    <w:p>
      <w:pPr>
        <w:pStyle w:val="Heading3"/>
      </w:pPr>
      <w:r>
        <w:t xml:space="preserve">3. Women’s Health and Pediatric Care</w:t>
      </w:r>
    </w:p>
    <w:p>
      <w:pPr>
        <w:pStyle w:val="FirstParagraph"/>
      </w:pPr>
      <w:r>
        <w:t xml:space="preserve">Niche specializations have also flourished in Madrid. Physiotherapists specializing in pelvic floor health and pediatric development are increasingly visible in private clinics across districts like Salamanca and Chamartín. This reflects a growing public awareness of holistic health issues that extend beyond musculoskeletal problems.</w:t>
      </w:r>
    </w:p>
    <w:bookmarkEnd w:id="24"/>
    <w:bookmarkEnd w:id="25"/>
    <w:bookmarkStart w:id="26" w:name="X403c6ee232d29f7f8a1d009d536ebb38ae67c74"/>
    <w:p>
      <w:pPr>
        <w:pStyle w:val="Heading2"/>
      </w:pPr>
      <w:r>
        <w:t xml:space="preserve">IV. Integration within the Public Healthcare System</w:t>
      </w:r>
    </w:p>
    <w:p>
      <w:pPr>
        <w:pStyle w:val="FirstParagraph"/>
      </w:pPr>
      <w:r>
        <w:t xml:space="preserve">A significant portion of this report focuses on the interplay between physiotherapists and Spain Madrid’s public healthcare infrastructure. The "Sistema de Salud de la Comunidad de Madrid" is one of the largest in Europe, and its efficiency relies heavily on effective rehabilitation services.</w:t>
      </w:r>
    </w:p>
    <w:p>
      <w:pPr>
        <w:pStyle w:val="BodyText"/>
      </w:pPr>
      <w:r>
        <w:t xml:space="preserve">The report highlights that while wait times can be a challenge in the public system, physiotherapists are actively involved in triage and initial assessment processes. This helps streamline patient flow. Furthermore, community-based physiotherapy programs aimed at fall prevention for seniors have been successfully piloted in various Madrid municipalities, demonstrating the preventative power of this profession.</w:t>
      </w:r>
    </w:p>
    <w:p>
      <w:pPr>
        <w:pStyle w:val="BodyText"/>
      </w:pPr>
      <w:r>
        <w:t xml:space="preserve">Collaboration is key. Physiotherapists do not work in isolation; they are embedded within teams comprising doctors, nurses, occupational therapists, and social workers. This multidisciplinary approach ensures that patients receive comprehensive care addressing physical, psychological, and social determinants of health.</w:t>
      </w:r>
    </w:p>
    <w:bookmarkEnd w:id="26"/>
    <w:bookmarkStart w:id="27" w:name="v.-challenges-and-future-prospects"/>
    <w:p>
      <w:pPr>
        <w:pStyle w:val="Heading2"/>
      </w:pPr>
      <w:r>
        <w:t xml:space="preserve">V. Challenges and Future Prospects</w:t>
      </w:r>
    </w:p>
    <w:p>
      <w:pPr>
        <w:pStyle w:val="FirstParagraph"/>
      </w:pPr>
      <w:r>
        <w:t xml:space="preserve">Despite the advancements documented in this report, challenges remain. Workload pressures on physiotherapists in public institutions can lead to burnout. Additionally, there is a ongoing debate regarding fee schedules for private consultations versus public subsidies.</w:t>
      </w:r>
    </w:p>
    <w:p>
      <w:pPr>
        <w:pStyle w:val="BodyText"/>
      </w:pPr>
      <w:r>
        <w:rPr>
          <w:bCs/>
          <w:b/>
        </w:rPr>
        <w:t xml:space="preserve">Future Outlook:</w:t>
      </w:r>
      <w:r>
        <w:t xml:space="preserve"> </w:t>
      </w:r>
      <w:r>
        <w:t xml:space="preserve">The future of the physiotherapist in Spain Madrid lies in technology integration. Tele-rehabilitation, augmented reality for motor learning, and AI-driven diagnostic tools are being adopted by forward-thinking clinics. The profession is moving toward a more tech-savvy model that enhances accessibility for residents in remote areas of the Madrid metropolitan area.</w:t>
      </w:r>
    </w:p>
    <w:p>
      <w:pPr>
        <w:pStyle w:val="BodyText"/>
      </w:pPr>
      <w:r>
        <w:t xml:space="preserve">Educational curricula in Madrid are also evolving to include more modules on digital health literacy and data management, ensuring that the next generation of physiotherapists is prepared for a digital-first healthcare environment.</w:t>
      </w:r>
    </w:p>
    <w:bookmarkEnd w:id="27"/>
    <w:bookmarkStart w:id="28" w:name="vi.-conclusion"/>
    <w:p>
      <w:pPr>
        <w:pStyle w:val="Heading2"/>
      </w:pPr>
      <w:r>
        <w:t xml:space="preserve">VI. Conclusion</w:t>
      </w:r>
    </w:p>
    <w:p>
      <w:pPr>
        <w:pStyle w:val="FirstParagraph"/>
      </w:pPr>
      <w:r>
        <w:t xml:space="preserve">In conclusion, this book report affirms that the physiotherapist in Spain Madrid is a highly skilled, regulated, and essential member of the healthcare workforce. From the high-performance sports centers to the geriatric wards of public hospitals, their impact is pervasive and profound.</w:t>
      </w:r>
    </w:p>
    <w:p>
      <w:pPr>
        <w:pStyle w:val="BodyText"/>
      </w:pPr>
      <w:r>
        <w:t xml:space="preserve">The profession has successfully navigated the transition from ancillary support to autonomous clinical practice. For policymakers and medical leaders in Spain Madrid, supporting this profession through adequate funding, continued education opportunities, and clear regulatory frameworks is vital for maintaining a healthy population. The physiotherapist is not just treating injuries; they are enhancing the overall quality of life for millions of residents in one of Europe’s most dynamic capitals.</w:t>
      </w:r>
    </w:p>
    <w:p>
      <w:pPr>
        <w:pStyle w:val="BodyText"/>
      </w:pPr>
      <w:r>
        <w:t xml:space="preserve">It is recommended that future studies focus on the long-term cost-effectiveness of early physiotherapy intervention in Spain Madrid to further advocate for resource allocation within this critical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Physiotherapist in Spain Madrid</dc:title>
  <dc:creator/>
  <dc:language>en</dc:language>
  <cp:keywords/>
  <dcterms:created xsi:type="dcterms:W3CDTF">2026-07-30T04:44:28Z</dcterms:created>
  <dcterms:modified xsi:type="dcterms:W3CDTF">2026-07-30T04:44:28Z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