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9" w:name="X88474acf3c9243d13183a0101a2056f0245a46d"/>
    <w:p>
      <w:pPr>
        <w:pStyle w:val="Heading1"/>
      </w:pPr>
      <w:r>
        <w:t xml:space="preserve">A Comprehensive Book Report on the Role of a Physiotherapist in the Context of Thailand Bangkok</w:t>
      </w:r>
    </w:p>
    <w:p>
      <w:pPr>
        <w:pStyle w:val="FirstParagraph"/>
      </w:pPr>
      <w:r>
        <w:t xml:space="preserve">This document serves as a detailed book report exploring the multifaceted profession of a physiotherapist, specifically analyzing their critical role within the healthcare landscape of Thailand Bangkok. As urban centers evolve and demographics shift, understanding the nuances of physical therapy in this vibrant metropolis is essential for both local residents and international visitors seeking rehabilitation and wellness services. The following analysis synthesizes medical literature, healthcare policy documents from Thailand Bangkok's Ministry of Public Health, and practical clinical observations to provide a holistic view of the profession.</w:t>
      </w:r>
    </w:p>
    <w:bookmarkStart w:id="20" w:name="X7a80e24b80f64678c29c0713f936d8a39c4bb58"/>
    <w:p>
      <w:pPr>
        <w:pStyle w:val="Heading2"/>
      </w:pPr>
      <w:r>
        <w:t xml:space="preserve">1. Introduction: The Evolution of Physiotherapy in Thailand Bangkok</w:t>
      </w:r>
    </w:p>
    <w:p>
      <w:pPr>
        <w:pStyle w:val="FirstParagraph"/>
      </w:pPr>
      <w:r>
        <w:t xml:space="preserve">The history of physiotherapy in Thailand is one of rapid modernization and cultural adaptation. Historically, healing practices in the region were rooted deeply in traditional Thai massage, herbal medicine, and spiritual rituals. However, as the nation advanced into the 21st century, a formalized system of Western medicine began to integrate with these traditional practices. In</w:t>
      </w:r>
      <w:r>
        <w:t xml:space="preserve"> </w:t>
      </w:r>
      <w:r>
        <w:rPr>
          <w:bCs/>
          <w:b/>
        </w:rPr>
        <w:t xml:space="preserve">Thailand Bangkok</w:t>
      </w:r>
      <w:r>
        <w:t xml:space="preserve">, this integration is most visible. The city has emerged as a medical tourism hub in Asia Southeast, attracting patients from across the globe for high-quality treatments at competitive rates.</w:t>
      </w:r>
    </w:p>
    <w:p>
      <w:pPr>
        <w:pStyle w:val="BodyText"/>
      </w:pPr>
      <w:r>
        <w:t xml:space="preserve">The role of the</w:t>
      </w:r>
      <w:r>
        <w:t xml:space="preserve"> </w:t>
      </w:r>
      <w:r>
        <w:rPr>
          <w:bCs/>
          <w:b/>
        </w:rPr>
        <w:t xml:space="preserve">Physiotherapist</w:t>
      </w:r>
      <w:r>
        <w:t xml:space="preserve"> </w:t>
      </w:r>
      <w:r>
        <w:t xml:space="preserve">has expanded significantly during this transition. They are no longer merely adjuncts to orthopedic surgeons but are primary care providers for musculoskeletal health, neurology, and cardiopulmonary conditions. This report aims to dissect the professional competencies required for a physiotherapist operating in such a dynamic environment as</w:t>
      </w:r>
      <w:r>
        <w:t xml:space="preserve"> </w:t>
      </w:r>
      <w:r>
        <w:rPr>
          <w:bCs/>
          <w:b/>
        </w:rPr>
        <w:t xml:space="preserve">Thailand Bangkok</w:t>
      </w:r>
      <w:r>
        <w:t xml:space="preserve">, highlighting the balance between evidence-based medicine and culturally sensitive patient care.</w:t>
      </w:r>
    </w:p>
    <w:bookmarkEnd w:id="20"/>
    <w:bookmarkStart w:id="23" w:name="Xe37d54d2fd51f5c6ce5948c4575d234480f3f3c"/>
    <w:p>
      <w:pPr>
        <w:pStyle w:val="Heading2"/>
      </w:pPr>
      <w:r>
        <w:t xml:space="preserve">2. Core Competencies of a Modern Physiotherapist</w:t>
      </w:r>
    </w:p>
    <w:p>
      <w:pPr>
        <w:pStyle w:val="FirstParagraph"/>
      </w:pPr>
      <w:r>
        <w:t xml:space="preserve">To function effectively, a physiotherapist must possess a robust foundation in anatomy, physiology, and kinesiology. However, the definition of competence extends far beyond textbook knowledge.</w:t>
      </w:r>
    </w:p>
    <w:bookmarkStart w:id="21" w:name="a.-clinical-reasoning-and-assessment"/>
    <w:p>
      <w:pPr>
        <w:pStyle w:val="Heading3"/>
      </w:pPr>
      <w:r>
        <w:t xml:space="preserve">A. Clinical Reasoning and Assessment</w:t>
      </w:r>
    </w:p>
    <w:p>
      <w:pPr>
        <w:pStyle w:val="FirstParagraph"/>
      </w:pPr>
      <w:r>
        <w:t xml:space="preserve">A key aspect of this book report's analysis is the emphasis on clinical reasoning. In a busy setting like</w:t>
      </w:r>
      <w:r>
        <w:t xml:space="preserve"> </w:t>
      </w:r>
      <w:r>
        <w:rPr>
          <w:bCs/>
          <w:b/>
        </w:rPr>
        <w:t xml:space="preserve">Thailand Bangkok</w:t>
      </w:r>
      <w:r>
        <w:t xml:space="preserve">, where hospital wait times can be long but patient volume is high, a physiotherapist must be adept at rapid yet thorough assessment. This involves diagnostic ultrasound interpretation, manual therapy techniques, and functional movement screens. The ability to differentiate between referred pain and local tissue injury is crucial for accurate treatment planning.</w:t>
      </w:r>
    </w:p>
    <w:bookmarkEnd w:id="21"/>
    <w:bookmarkStart w:id="22" w:name="b.-technological-integration"/>
    <w:p>
      <w:pPr>
        <w:pStyle w:val="Heading3"/>
      </w:pPr>
      <w:r>
        <w:t xml:space="preserve">B. Technological Integration</w:t>
      </w:r>
    </w:p>
    <w:p>
      <w:pPr>
        <w:pStyle w:val="FirstParagraph"/>
      </w:pPr>
      <w:r>
        <w:t xml:space="preserve">The modern physiotherapist in</w:t>
      </w:r>
      <w:r>
        <w:t xml:space="preserve"> </w:t>
      </w:r>
      <w:r>
        <w:rPr>
          <w:bCs/>
          <w:b/>
        </w:rPr>
        <w:t xml:space="preserve">Thailand Bangkok</w:t>
      </w:r>
      <w:r>
        <w:t xml:space="preserve"> </w:t>
      </w:r>
      <w:r>
        <w:t xml:space="preserve">is expected to be proficient with advanced therapeutic technologies. This includes the use of laser therapy, electrical stimulation units, robotic exoskeletons for stroke rehabilitation, and virtual reality systems for balance training. The literature suggests that facilities in central districts of</w:t>
      </w:r>
      <w:r>
        <w:t xml:space="preserve"> </w:t>
      </w:r>
      <w:r>
        <w:rPr>
          <w:bCs/>
          <w:b/>
        </w:rPr>
        <w:t xml:space="preserve">Thailand Bangkok</w:t>
      </w:r>
      <w:r>
        <w:t xml:space="preserve">, such as Sukhumvit and Silom, are often equipped with state-of-the-art hardware that rivals international standards.</w:t>
      </w:r>
    </w:p>
    <w:bookmarkEnd w:id="22"/>
    <w:bookmarkEnd w:id="23"/>
    <w:bookmarkStart w:id="24" w:name="X573b3ec9b8c75e06f100d65739aa6e85532f61f"/>
    <w:p>
      <w:pPr>
        <w:pStyle w:val="Heading2"/>
      </w:pPr>
      <w:r>
        <w:t xml:space="preserve">3. The Cultural Landscape: Thai Values in Healthcare</w:t>
      </w:r>
    </w:p>
    <w:p>
      <w:pPr>
        <w:pStyle w:val="FirstParagraph"/>
      </w:pPr>
      <w:r>
        <w:t xml:space="preserve">A significant portion of this report focuses on the socio-cultural dimension of healthcare delivery. In</w:t>
      </w:r>
      <w:r>
        <w:t xml:space="preserve"> </w:t>
      </w:r>
      <w:r>
        <w:rPr>
          <w:bCs/>
          <w:b/>
        </w:rPr>
        <w:t xml:space="preserve">Thailand Bangkok</w:t>
      </w:r>
      <w:r>
        <w:t xml:space="preserve">, the concept of "Sanuk" (fun/enjoyment) and "Jai Yen" (cool heart/calmness) influences patient interactions. A physiotherapist must possess high emotional intelligence to navigate these cultural nuances.</w:t>
      </w:r>
    </w:p>
    <w:p>
      <w:pPr>
        <w:pStyle w:val="BodyText"/>
      </w:pPr>
      <w:r>
        <w:rPr>
          <w:bCs/>
          <w:b/>
        </w:rPr>
        <w:t xml:space="preserve">Patient Compliance:</w:t>
      </w:r>
      <w:r>
        <w:t xml:space="preserve"> </w:t>
      </w:r>
      <w:r>
        <w:t xml:space="preserve">Research indicates that patients in</w:t>
      </w:r>
      <w:r>
        <w:t xml:space="preserve"> </w:t>
      </w:r>
      <w:r>
        <w:rPr>
          <w:bCs/>
          <w:b/>
        </w:rPr>
        <w:t xml:space="preserve">Thailand Bangkok</w:t>
      </w:r>
      <w:r>
        <w:t xml:space="preserve"> </w:t>
      </w:r>
      <w:r>
        <w:t xml:space="preserve">are more likely to adhere to treatment plans when the therapist establishes a harmonious relationship based on respect and empathy. The hierarchy of authority is respected, but the "face" of the patient must be preserved. Therefore, a physiotherapist must deliver corrections and feedback in a manner that does not cause embarrassment.</w:t>
      </w:r>
    </w:p>
    <w:p>
      <w:pPr>
        <w:pStyle w:val="BodyText"/>
      </w:pPr>
      <w:r>
        <w:rPr>
          <w:bCs/>
          <w:b/>
        </w:rPr>
        <w:t xml:space="preserve">Integration with Traditional Thai Massage:</w:t>
      </w:r>
      <w:r>
        <w:t xml:space="preserve"> </w:t>
      </w:r>
      <w:r>
        <w:t xml:space="preserve">It is impossible to discuss physiotherapy in this region without acknowledging Traditional Thai Massage (Nuad Boran). Many patients seek care from both. A skilled physiotherapist understands the principles of Nuad Boran and can collaborate with traditional practitioners when appropriate, creating a holistic treatment plan that bridges the gap between conventional medicine and ancestral wisdom.</w:t>
      </w:r>
    </w:p>
    <w:bookmarkEnd w:id="24"/>
    <w:bookmarkStart w:id="27" w:name="X65ffa3b60e41f64e26b02e318856eae44766e28"/>
    <w:p>
      <w:pPr>
        <w:pStyle w:val="Heading2"/>
      </w:pPr>
      <w:r>
        <w:t xml:space="preserve">4. Addressing Specific Demographic Needs in Thailand Bangkok</w:t>
      </w:r>
    </w:p>
    <w:p>
      <w:pPr>
        <w:pStyle w:val="FirstParagraph"/>
      </w:pPr>
      <w:r>
        <w:t xml:space="preserve">The city of</w:t>
      </w:r>
      <w:r>
        <w:t xml:space="preserve"> </w:t>
      </w:r>
      <w:r>
        <w:rPr>
          <w:bCs/>
          <w:b/>
        </w:rPr>
        <w:t xml:space="preserve">Thailand Bangkok</w:t>
      </w:r>
    </w:p>
    <w:bookmarkStart w:id="25" w:name="a.-the-aging-population-silver-society"/>
    <w:p>
      <w:pPr>
        <w:pStyle w:val="Heading3"/>
      </w:pPr>
      <w:r>
        <w:t xml:space="preserve">A. The Aging Population (Silver Society)</w:t>
      </w:r>
    </w:p>
    <w:p>
      <w:pPr>
        <w:pStyle w:val="FirstParagraph"/>
      </w:pPr>
      <w:r>
        <w:rPr>
          <w:bCs/>
          <w:b/>
        </w:rPr>
        <w:t xml:space="preserve">Thailand Bangkok</w:t>
      </w:r>
    </w:p>
    <w:bookmarkEnd w:id="25"/>
    <w:bookmarkStart w:id="26" w:name="X998b98f42b1bb106e50c608ea89fa558be34fb8"/>
    <w:p>
      <w:pPr>
        <w:pStyle w:val="Heading3"/>
      </w:pPr>
      <w:r>
        <w:t xml:space="preserve">B. Sports Medicine and Lifestyle Diseases</w:t>
      </w:r>
    </w:p>
    <w:p>
      <w:pPr>
        <w:pStyle w:val="FirstParagraph"/>
      </w:pPr>
      <w:r>
        <w:t xml:space="preserve">The middle class in</w:t>
      </w:r>
      <w:r>
        <w:t xml:space="preserve"> </w:t>
      </w:r>
      <w:r>
        <w:rPr>
          <w:bCs/>
          <w:b/>
        </w:rPr>
        <w:t xml:space="preserve">Thailand Bangkok</w:t>
      </w:r>
    </w:p>
    <w:bookmarkEnd w:id="26"/>
    <w:bookmarkEnd w:id="27"/>
    <w:bookmarkStart w:id="28" w:name="X929f1b05e4d07f0ff06231512355657af839706"/>
    <w:p>
      <w:pPr>
        <w:pStyle w:val="Heading2"/>
      </w:pPr>
      <w:r>
        <w:t xml:space="preserve">5. Conclusion: The Future of Physiotherapy in Thailand Bangkok</w:t>
      </w:r>
    </w:p>
    <w:p>
      <w:pPr>
        <w:pStyle w:val="FirstParagraph"/>
      </w:pPr>
      <w:r>
        <w:t xml:space="preserve">In conclusion, this book report underscores that the profession of a physiotherapist is evolving rapidly within the context of</w:t>
      </w:r>
      <w:r>
        <w:t xml:space="preserve"> </w:t>
      </w:r>
      <w:r>
        <w:rPr>
          <w:bCs/>
          <w:b/>
        </w:rPr>
        <w:t xml:space="preserve">Thailand Bangkok</w:t>
      </w:r>
      <w:r>
        <w:t xml:space="preserve">. It is no longer sufficient to rely solely on technical skills; success requires a blend of clinical excellence, technological adaptability, and deep cultural competence.</w:t>
      </w:r>
    </w:p>
    <w:p>
      <w:pPr>
        <w:pStyle w:val="BodyText"/>
      </w:pPr>
      <w:r>
        <w:t xml:space="preserve">The integration of Western physical therapy principles with the compassionate care traditions inherent to Thai culture creates a unique healthcare model. For future practitioners aiming to work in</w:t>
      </w:r>
      <w:r>
        <w:t xml:space="preserve"> </w:t>
      </w:r>
      <w:r>
        <w:rPr>
          <w:bCs/>
          <w:b/>
        </w:rPr>
        <w:t xml:space="preserve">Thailand Bangkok</w:t>
      </w:r>
      <w:r>
        <w:t xml:space="preserve">, mastery of the English language is essential for international patient care, while proficiency in Thai is vital for local community integration.</w:t>
      </w:r>
    </w:p>
    <w:p>
      <w:pPr>
        <w:pStyle w:val="BodyText"/>
      </w:pPr>
      <w:r>
        <w:t xml:space="preserve">The findings suggest that as</w:t>
      </w:r>
      <w:r>
        <w:t xml:space="preserve"> </w:t>
      </w:r>
      <w:r>
        <w:rPr>
          <w:bCs/>
          <w:b/>
        </w:rPr>
        <w:t xml:space="preserve">Thailand Bangkok</w:t>
      </w:r>
    </w:p>
    <w:p>
      <w:pPr>
        <w:pStyle w:val="BodyText"/>
      </w:pPr>
      <w:r>
        <w:t xml:space="preserve">This report affirms that the physiotherapist is an indispensable pillar of the healthcare infrastructure in</w:t>
      </w:r>
      <w:r>
        <w:t xml:space="preserve"> </w:t>
      </w:r>
      <w:r>
        <w:rPr>
          <w:bCs/>
          <w:b/>
        </w:rPr>
        <w:t xml:space="preserve">Thailand Bangkok</w:t>
      </w:r>
      <w:r>
        <w:t xml:space="preserve">, contributing significantly to the quality of life for millions of residents and visitors alike. Future studies should focus on quantitative outcomes of integrated care models combining traditional Thai practices with modern physiotherapy techniques.</w:t>
      </w:r>
    </w:p>
    <w:bookmarkEnd w:id="28"/>
    <w:p>
      <w:pPr>
        <w:pStyle w:val="BodyText"/>
      </w:pPr>
      <w:r>
        <w:rPr>
          <w:iCs/>
          <w:i/>
        </w:rPr>
        <w:t xml:space="preserve">This document was prepared as a formal Book Report for academic and professional review purposes regarding healthcare practices in Thailand Bangkok.</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on the Role of a Physiotherapist in the Context of Thailand Bangkok</dc:title>
  <dc:creator/>
  <dc:language>en</dc:language>
  <cp:keywords/>
  <dcterms:created xsi:type="dcterms:W3CDTF">2026-07-29T20:30:16Z</dcterms:created>
  <dcterms:modified xsi:type="dcterms:W3CDTF">2026-07-29T20:30:16Z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