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Modern</w:t>
      </w:r>
      <w:r>
        <w:t xml:space="preserve"> </w:t>
      </w:r>
      <w:r>
        <w:t xml:space="preserve">Healthcare</w:t>
      </w:r>
      <w:r>
        <w:t xml:space="preserve"> </w:t>
      </w:r>
      <w:r>
        <w:t xml:space="preserve">within</w:t>
      </w:r>
      <w:r>
        <w:t xml:space="preserve"> </w:t>
      </w:r>
      <w:r>
        <w:t xml:space="preserve">Turkey</w:t>
      </w:r>
      <w:r>
        <w:t xml:space="preserve"> </w:t>
      </w:r>
      <w:r>
        <w:t xml:space="preserve">Ankara</w:t>
      </w:r>
    </w:p>
    <w:bookmarkStart w:id="20" w:name="book-report"/>
    <w:p>
      <w:pPr>
        <w:pStyle w:val="Heading1"/>
      </w:pPr>
      <w:r>
        <w:t xml:space="preserve">Book Report</w:t>
      </w:r>
    </w:p>
    <w:p>
      <w:pPr>
        <w:pStyle w:val="FirstParagraph"/>
      </w:pPr>
      <w:r>
        <w:rPr>
          <w:bCs/>
          <w:b/>
        </w:rPr>
        <w:t xml:space="preserve">Title:</w:t>
      </w:r>
      <w:r>
        <w:t xml:space="preserve">The Evolving Landscape of Rehabilitation Medicine:</w:t>
      </w:r>
      <w:r>
        <w:br/>
      </w:r>
      <w:r>
        <w:t xml:space="preserve">A Comprehensive Analysis of the Physiotherapist in Turkey Ankara</w:t>
      </w:r>
      <w:r>
        <w:br/>
      </w:r>
      <w:r>
        <w:rPr>
          <w:iCs/>
          <w:i/>
        </w:rPr>
        <w:t xml:space="preserve">(Synthesized Review Based on Current Medical Literature and Regional Health Reports)</w:t>
      </w:r>
    </w:p>
    <w:bookmarkEnd w:id="20"/>
    <w:bookmarkStart w:id="21" w:name="introduction"/>
    <w:p>
      <w:pPr>
        <w:pStyle w:val="Heading2"/>
      </w:pPr>
      <w:r>
        <w:t xml:space="preserve">1. Introduction</w:t>
      </w:r>
    </w:p>
    <w:p>
      <w:pPr>
        <w:pStyle w:val="FirstParagraph"/>
      </w:pPr>
      <w:r>
        <w:t xml:space="preserve">This book report serves as a critical examination of the professional trajectory, clinical responsibilities, and societal impact of the physiotherapist within the specific geopolitical and cultural context of Turkey Ankara. As healthcare systems globally evolve to prioritize non-pharmacological interventions for chronic pain management and post-operative rehabilitation, understanding the localized nuances in Turkey Ankara is essential. This report synthesizes findings from recent medical literature regarding musculoskeletal health, geriatric care, and sports medicine to illustrate how the physiotherapist has transitioned from a supportive auxiliary role to a central pillar of primary healthcare.</w:t>
      </w:r>
    </w:p>
    <w:p>
      <w:pPr>
        <w:pStyle w:val="BodyText"/>
      </w:pPr>
      <w:r>
        <w:t xml:space="preserve">The focus remains strictly on Turkey Ankara due to its status as the nation's capital. Turkey Ankara hosts some of the most prestigious medical institutions in the country, including university hospitals and specialized rehabilitation centers. Consequently, trends identified in Turkey Ankara often set precedents for other regions within Türkiye. The objective is to analyze how education standards, insurance frameworks like Social Security Institution (SGK) coverage, and cultural attitudes toward physical activity influence the practice of physiotherapy in this capital city.</w:t>
      </w:r>
    </w:p>
    <w:bookmarkEnd w:id="21"/>
    <w:bookmarkStart w:id="22" w:name="X86ee600113c4baf7cb183fa3eb3c34ab9e84bb7"/>
    <w:p>
      <w:pPr>
        <w:pStyle w:val="Heading2"/>
      </w:pPr>
      <w:r>
        <w:t xml:space="preserve">2. Professional Profile and Educational Standards</w:t>
      </w:r>
    </w:p>
    <w:p>
      <w:pPr>
        <w:pStyle w:val="FirstParagraph"/>
      </w:pPr>
      <w:r>
        <w:t xml:space="preserve">The modern physiotherapist in Turkey Ankara is defined by rigorous academic preparation. The literature indicates that entry into the profession now requires a four-year undergraduate degree from an accredited university faculty of health sciences, with specific departments for Physiotherapy and Rehabilitation. In Turkey Ankara, institutions such as Hacettepe University and Çankaya University are frequently cited in academic reviews for their high research output and clinical training facilities.</w:t>
      </w:r>
    </w:p>
    <w:p>
      <w:pPr>
        <w:pStyle w:val="BodyText"/>
      </w:pPr>
      <w:r>
        <w:rPr>
          <w:bCs/>
          <w:b/>
        </w:rPr>
        <w:t xml:space="preserve">Key Observation:</w:t>
      </w:r>
      <w:r>
        <w:t xml:space="preserve"> </w:t>
      </w:r>
      <w:r>
        <w:t xml:space="preserve">The book report highlights that the shift from two-year associate degree programs to four-year bachelor's degrees has significantly elevated the diagnostic capabilities of the physiotherapist. In Turkey Ankara, clinicians are now trained not only in manual therapy but also in advanced ultrasound imaging interpretation and differential diagnosis, allowing them to function more independently within the healthcare ecosystem.</w:t>
      </w:r>
    </w:p>
    <w:p>
      <w:pPr>
        <w:pStyle w:val="BodyText"/>
      </w:pPr>
      <w:r>
        <w:t xml:space="preserve">This educational evolution is critical for understanding the current scope of practice. Unlike previous decades where physiotherapy was often viewed merely as a post-surgical add-on, today's professional in Turkey Ankara is expected to engage in preventive care and early intervention. The curriculum emphasizes evidence-based practice, requiring professionals to stay updated with international journal publications while adapting protocols to the specific demographic needs of the local population.</w:t>
      </w:r>
    </w:p>
    <w:bookmarkEnd w:id="22"/>
    <w:bookmarkStart w:id="23" w:name="Xf2136f886fcb21ee038af94c201ecc8567ddeff"/>
    <w:p>
      <w:pPr>
        <w:pStyle w:val="Heading2"/>
      </w:pPr>
      <w:r>
        <w:t xml:space="preserve">3. Clinical Scope in Turkey Ankara: Musculoskeletal and Geriatric Focus</w:t>
      </w:r>
    </w:p>
    <w:p>
      <w:pPr>
        <w:pStyle w:val="FirstParagraph"/>
      </w:pPr>
      <w:r>
        <w:t xml:space="preserve">A significant portion of contemporary literature focuses on the high prevalence of musculoskeletal disorders in urban centers like Turkey Ankara. The report identifies a surge in demand for physiotherapy services driven by sedentary lifestyles, occupational hazards, and an aging population. In Turkey Ankara, the demographic shift is particularly notable; as life expectancy increases, so does the burden of age-related conditions such as osteoarthritis and stroke rehabilitation.</w:t>
      </w:r>
    </w:p>
    <w:p>
      <w:pPr>
        <w:pStyle w:val="BodyText"/>
      </w:pPr>
      <w:r>
        <w:t xml:space="preserve">The physiotherapist plays a pivotal role in managing these conditions. Clinical reviews highlight several key areas of intervention:</w:t>
      </w:r>
    </w:p>
    <w:p>
      <w:pPr>
        <w:numPr>
          <w:ilvl w:val="0"/>
          <w:numId w:val="1001"/>
        </w:numPr>
        <w:pStyle w:val="Compact"/>
      </w:pPr>
      <w:r>
        <w:rPr>
          <w:bCs/>
          <w:b/>
        </w:rPr>
        <w:t xml:space="preserve">Musculoskeletal Rehabilitation:</w:t>
      </w:r>
      <w:r>
        <w:t xml:space="preserve"> </w:t>
      </w:r>
      <w:r>
        <w:t xml:space="preserve">Treatment for chronic low back pain, neck disorders, and joint replacements is the most common service provided by physiotherapists in Turkey Ankara. The literature notes a strong preference for conservative management (physical therapy) over surgical intervention when clinically appropriate.</w:t>
      </w:r>
    </w:p>
    <w:p>
      <w:pPr>
        <w:numPr>
          <w:ilvl w:val="0"/>
          <w:numId w:val="1001"/>
        </w:numPr>
        <w:pStyle w:val="Compact"/>
      </w:pPr>
      <w:r>
        <w:rPr>
          <w:bCs/>
          <w:b/>
        </w:rPr>
        <w:t xml:space="preserve">Geriatric Care:</w:t>
      </w:r>
      <w:r>
        <w:t xml:space="preserve"> </w:t>
      </w:r>
      <w:r>
        <w:t xml:space="preserve">With an increasing elderly population in neighborhoods across Turkey Ankara, physiotherapists are increasingly involved in fall prevention programs and mobility maintenance. Home-based care models are emerging as a vital component of the healthcare system here.</w:t>
      </w:r>
    </w:p>
    <w:p>
      <w:pPr>
        <w:numPr>
          <w:ilvl w:val="0"/>
          <w:numId w:val="1001"/>
        </w:numPr>
        <w:pStyle w:val="Compact"/>
      </w:pPr>
      <w:r>
        <w:rPr>
          <w:bCs/>
          <w:b/>
        </w:rPr>
        <w:t xml:space="preserve">Pain Management:</w:t>
      </w:r>
      <w:r>
        <w:t xml:space="preserve"> </w:t>
      </w:r>
      <w:r>
        <w:t xml:space="preserve">There is a growing emphasis on reducing reliance on opioids. The physiotherapist is positioned as the frontline provider for chronic pain management, utilizing modalities such as dry needling, manual therapy, and therapeutic exercise.</w:t>
      </w:r>
    </w:p>
    <w:bookmarkEnd w:id="23"/>
    <w:bookmarkStart w:id="24" w:name="sports-medicine-and-occupational-health"/>
    <w:p>
      <w:pPr>
        <w:pStyle w:val="Heading2"/>
      </w:pPr>
      <w:r>
        <w:t xml:space="preserve">4. Sports Medicine and Occupational Health</w:t>
      </w:r>
    </w:p>
    <w:p>
      <w:pPr>
        <w:pStyle w:val="FirstParagraph"/>
      </w:pPr>
      <w:r>
        <w:t xml:space="preserve">Turkey Ankara boasts a vibrant sports culture with professional football clubs, basketball teams, and athletic associations. The literature extensively covers the integration of physiotherapists into sports medicine teams in Turkey Ankara. These professionals are responsible for injury prevention protocols, immediate sideline care during competitions, and structured return-to-play programs.</w:t>
      </w:r>
    </w:p>
    <w:p>
      <w:pPr>
        <w:pStyle w:val="BodyText"/>
      </w:pPr>
      <w:r>
        <w:t xml:space="preserve">Furthermore, occupational health is an expanding field. As awareness grows regarding workplace ergonomics in the administrative and corporate hubs of Turkey Ankara, physiotherapists are consulted to design ergonomic interventions. This reduces absenteeism due to repetitive strain injuries and enhances overall worker productivity. The book report emphasizes that this expansion into corporate wellness demonstrates the versatility of the physiotherapist's skill set beyond traditional clinical settings.</w:t>
      </w:r>
    </w:p>
    <w:bookmarkEnd w:id="24"/>
    <w:bookmarkStart w:id="25" w:name="Xfd997844d228dfe71b450c7698f2432af9724b3"/>
    <w:p>
      <w:pPr>
        <w:pStyle w:val="Heading2"/>
      </w:pPr>
      <w:r>
        <w:t xml:space="preserve">5. Challenges and Future Directions in Turkey Ankara</w:t>
      </w:r>
    </w:p>
    <w:p>
      <w:pPr>
        <w:pStyle w:val="FirstParagraph"/>
      </w:pPr>
      <w:r>
        <w:t xml:space="preserve">Despite progress, challenges remain. The report identifies insurance limitations as a primary barrier to accessibility for lower-income populations in certain districts of Turkey Ankara. While the Social Security Institution (SGK) covers many procedures, out-of-pocket costs for private sessions can be prohibitive. Additionally, there is a need for greater public awareness regarding the diagnostic authority of physiotherapists, as patient self-referral rates are still improving.</w:t>
      </w:r>
    </w:p>
    <w:p>
      <w:pPr>
        <w:pStyle w:val="BodyText"/>
      </w:pPr>
      <w:r>
        <w:t xml:space="preserve">Future directions point toward technological integration. Tele-rehabilitation has gained traction in Turkey Ankara post-pandemic, allowing physiotherapists to monitor patients remotely. The literature suggests that AI-driven movement analysis and wearable technology will further empower the physiotherapist to provide precise, data-driven care in the coming years.</w:t>
      </w:r>
    </w:p>
    <w:bookmarkEnd w:id="25"/>
    <w:bookmarkStart w:id="26" w:name="conclusion"/>
    <w:p>
      <w:pPr>
        <w:pStyle w:val="Heading2"/>
      </w:pPr>
      <w:r>
        <w:t xml:space="preserve">6. Conclusion</w:t>
      </w:r>
    </w:p>
    <w:p>
      <w:pPr>
        <w:pStyle w:val="FirstParagraph"/>
      </w:pPr>
      <w:r>
        <w:t xml:space="preserve">In conclusion, this book report affirms that the physiotherapist is an indispensable component of the healthcare infrastructure in Turkey Ankara. Through rigorous education and expanding clinical scopes—from geriatric care to sports medicine—these professionals are shaping the future of wellness in the capital city. The transition toward evidence-based, patient-centered care ensures that their role will continue to grow in importance.</w:t>
      </w:r>
    </w:p>
    <w:p>
      <w:pPr>
        <w:pStyle w:val="BodyText"/>
      </w:pPr>
      <w:r>
        <w:t xml:space="preserve">For policymakers, educators, and healthcare providers in Turkey Ankara, investing in continued professional development and expanding insurance coverage is essential. By doing so, society can fully leverage the potential of the physiotherapist to reduce healthcare burdens and improve the quality of life for all citizens. The trajectory observed in Turkey Ankara serves as a model for how specialized rehabilitation services can thrive within a modernizing national health system.</w:t>
      </w:r>
    </w:p>
    <w:bookmarkEnd w:id="26"/>
    <w:p>
      <w:pPr>
        <w:pStyle w:val="BodyText"/>
      </w:pPr>
      <w:r>
        <w:rPr>
          <w:iCs/>
          <w:i/>
        </w:rPr>
        <w:t xml:space="preserve">This document is formatted as a Book Report analyzing the role of the Physiotherapist in Turkey Ankara. It is intended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Physiotherapist in Modern Healthcare within Turkey Ankara</dc:title>
  <dc:creator/>
  <dc:language>en</dc:language>
  <cp:keywords/>
  <dcterms:created xsi:type="dcterms:W3CDTF">2026-07-29T06:56:10Z</dcterms:created>
  <dcterms:modified xsi:type="dcterms:W3CDTF">2026-07-29T06:56:10Z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