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Plumbing</w:t>
      </w:r>
      <w:r>
        <w:t xml:space="preserve"> </w:t>
      </w:r>
      <w:r>
        <w:t xml:space="preserve">in</w:t>
      </w:r>
      <w:r>
        <w:t xml:space="preserve"> </w:t>
      </w:r>
      <w:r>
        <w:t xml:space="preserve">Australia,</w:t>
      </w:r>
      <w:r>
        <w:t xml:space="preserve"> </w:t>
      </w:r>
      <w:r>
        <w:t xml:space="preserve">Sydney</w:t>
      </w:r>
    </w:p>
    <w:bookmarkStart w:id="26" w:name="Xe6c124b22dcb4047b762bc1cc8d129e16fbf91a"/>
    <w:p>
      <w:pPr>
        <w:pStyle w:val="Heading1"/>
      </w:pPr>
      <w:r>
        <w:t xml:space="preserve">A Comprehensive Book Report on Plumbing Standards and Practices in Australia, Sydney</w:t>
      </w:r>
    </w:p>
    <w:p>
      <w:pPr>
        <w:pStyle w:val="FirstParagraph"/>
      </w:pPr>
      <w:r>
        <w:rPr>
          <w:bCs/>
          <w:b/>
        </w:rPr>
        <w:t xml:space="preserve">Title:</w:t>
      </w:r>
      <w:r>
        <w:t xml:space="preserve"> </w:t>
      </w:r>
      <w:r>
        <w:t xml:space="preserve">Essential Plumbing: Navigating Regulations and Techniques in Australia</w:t>
      </w:r>
      <w:r>
        <w:br/>
      </w:r>
      <w:r>
        <w:rPr>
          <w:bCs/>
          <w:b/>
        </w:rPr>
        <w:t xml:space="preserve">Focus Region:</w:t>
      </w:r>
      <w:r>
        <w:t xml:space="preserve"> </w:t>
      </w:r>
      <w:r>
        <w:t xml:space="preserve">Sydney, New South Wales</w:t>
      </w:r>
      <w:r>
        <w:br/>
      </w:r>
      <w:r>
        <w:rPr>
          <w:bCs/>
          <w:b/>
        </w:rPr>
        <w:t xml:space="preserve">Date of Analysis:</w:t>
      </w:r>
      <w:r>
        <w:t xml:space="preserve"> </w:t>
      </w:r>
      <w:r>
        <w:t xml:space="preserve">October 26, 2023</w:t>
      </w:r>
      <w:r>
        <w:br/>
      </w:r>
      <w:r>
        <w:rPr>
          <w:iCs/>
          <w:i/>
        </w:rPr>
        <w:t xml:space="preserve">This report serves as a critical evaluation of the literature surrounding residential and commercial plumbing within the specific geographic and regulatory context of Sydney, Australia.</w:t>
      </w:r>
    </w:p>
    <w:bookmarkStart w:id="20" w:name="introduction"/>
    <w:p>
      <w:pPr>
        <w:pStyle w:val="Heading2"/>
      </w:pPr>
      <w:r>
        <w:t xml:space="preserve">Introduction</w:t>
      </w:r>
    </w:p>
    <w:p>
      <w:pPr>
        <w:pStyle w:val="FirstParagraph"/>
      </w:pPr>
      <w:r>
        <w:t xml:space="preserve">In the realm of construction and home maintenance, few trades are as fundamental yet misunderstood as plumbing. This book report aims to dissect the complexities presented in recent technical literature regarding plumbing practices specifically tailored for the Australian market, with a hyper-local focus on Sydney. To understand the profession of a Plumber is to understand not just mechanics, but also law, environmental stewardship, and urban infrastructure management. For homeowners and contractors in Australia Sydney alike, ignorance of local bylaws can lead to severe financial penalties and structural damage. Therefore, this document serves as an analytical overview of why specialized knowledge regarding plumbing in this specific locale is imperative.</w:t>
      </w:r>
    </w:p>
    <w:bookmarkEnd w:id="20"/>
    <w:bookmarkStart w:id="21" w:name="Xdda8da858c3d65223e3a34e95c2b8847ef9b21b"/>
    <w:p>
      <w:pPr>
        <w:pStyle w:val="Heading2"/>
      </w:pPr>
      <w:r>
        <w:t xml:space="preserve">The Regulatory Landscape: A Unique Challenge</w:t>
      </w:r>
    </w:p>
    <w:p>
      <w:pPr>
        <w:pStyle w:val="FirstParagraph"/>
      </w:pPr>
      <w:r>
        <w:t xml:space="preserve">The primary thesis of the referenced literature is that plumbing is not a monolithic trade; it varies drastically by region. In the context of Australia, each state maintains its own building codes, which are then further amended by local council regulations in cities like Sydney. The text argues that a generic understanding of plumbing principles is insufficient for a Plumber operating in NSW (New South Wales). Instead, one must possess an intricate knowledge of the Water Services Act and the Australian Standards (AS) that govern water efficiency and sanitation.</w:t>
      </w:r>
    </w:p>
    <w:p>
      <w:pPr>
        <w:pStyle w:val="BodyText"/>
      </w:pPr>
      <w:r>
        <w:t xml:space="preserve">For instance, the book highlights how Sydney’s unique geological makeup—often characterized by rocky substrates in suburbs like the Northern Beaches or sandy soils in Western Sydney—dictates specific excavation and piping techniques. A Plumber must be adept at reading these environmental cues to prevent pipe bursts or leakage, a nuance often overlooked in generalist texts but heavily emphasized here.</w:t>
      </w:r>
    </w:p>
    <w:bookmarkEnd w:id="21"/>
    <w:bookmarkStart w:id="22" w:name="sustainability-and-water-efficiency"/>
    <w:p>
      <w:pPr>
        <w:pStyle w:val="Heading2"/>
      </w:pPr>
      <w:r>
        <w:t xml:space="preserve">Sustainability and Water Efficiency</w:t>
      </w:r>
    </w:p>
    <w:p>
      <w:pPr>
        <w:pStyle w:val="FirstParagraph"/>
      </w:pPr>
      <w:r>
        <w:t xml:space="preserve">A significant portion of the literature is dedicated to the concept of sustainable plumbing. Given that Australia has historically battled drought conditions, particularly within the Sydney basin, water conservation is not merely an ethical choice but a legal requirement. The report notes that modern Plumber certifications in this region now require rigorous testing on rainwater tank installations, greywater recycling systems, and high-efficiency fixture fittings.</w:t>
      </w:r>
    </w:p>
    <w:p>
      <w:pPr>
        <w:pStyle w:val="BodyText"/>
      </w:pPr>
      <w:r>
        <w:t xml:space="preserve">The text provides detailed case studies from Sydney homes where the implementation of water-sensitive urban design (WSUD) has been successfully integrated by skilled professionals. It argues that the modern Plumber is effectively an environmental engineer as much as a mechanic. This shift in role is critical for residents in Australia Sydney who are looking to reduce their carbon footprint and utility bills simultaneously.</w:t>
      </w:r>
    </w:p>
    <w:bookmarkEnd w:id="22"/>
    <w:bookmarkStart w:id="23" w:name="the-role-of-technology-and-innovation"/>
    <w:p>
      <w:pPr>
        <w:pStyle w:val="Heading2"/>
      </w:pPr>
      <w:r>
        <w:t xml:space="preserve">The Role of Technology and Innovation</w:t>
      </w:r>
    </w:p>
    <w:p>
      <w:pPr>
        <w:pStyle w:val="FirstParagraph"/>
      </w:pPr>
      <w:r>
        <w:t xml:space="preserve">The book also explores the technological advancements transforming the trade. From leak detection systems using acoustic sensors to smart water meters that integrate with home automation systems, the industry is evolving rapidly. For a Plumber in Sydney, keeping abreast of these technologies is essential for professional survival and competitiveness.</w:t>
      </w:r>
    </w:p>
    <w:p>
      <w:pPr>
        <w:pStyle w:val="BodyText"/>
      </w:pPr>
      <w:r>
        <w:t xml:space="preserve">The literature suggests that traditional tools are being supplemented by digital mapping and thermal imaging cameras. This technological integration allows for non-invasive diagnostics, which is particularly valuable in the heritage-listed homes found in areas like The Rocks or Paddington. Here, preserving structural integrity while accessing plumbing lines requires a high degree of sophistication that only modern training can provide.</w:t>
      </w:r>
    </w:p>
    <w:bookmarkEnd w:id="23"/>
    <w:bookmarkStart w:id="24" w:name="community-impact-and-service-ethics"/>
    <w:p>
      <w:pPr>
        <w:pStyle w:val="Heading2"/>
      </w:pPr>
      <w:r>
        <w:t xml:space="preserve">Community Impact and Service Ethics</w:t>
      </w:r>
    </w:p>
    <w:p>
      <w:pPr>
        <w:pStyle w:val="FirstParagraph"/>
      </w:pPr>
      <w:r>
        <w:t xml:space="preserve">Beyond technical skills, the book dedicates chapters to the ethical responsibilities of a Plumber within the community. In Australia Sydney, where emergency call-outs for burst pipes or blocked drains are common during storm seasons, reliability and integrity are paramount. The author argues that trust is the currency of this trade. A Plumber who operates with transparency regarding costs and timelines contributes significantly to the social fabric of their neighborhood.</w:t>
      </w:r>
    </w:p>
    <w:p>
      <w:pPr>
        <w:pStyle w:val="BodyText"/>
      </w:pPr>
      <w:r>
        <w:t xml:space="preserve">The narrative emphasizes that poor plumbing work does not just affect individual households; it impacts the broader sewerage infrastructure managed by Sydney Water. Therefore, every Plumber acts as a gatekeeper for public health. This perspective elevates the trade from a mere service industry job to a critical component of municipal health management.</w:t>
      </w:r>
    </w:p>
    <w:bookmarkEnd w:id="24"/>
    <w:bookmarkStart w:id="25" w:name="critical-analysis-and-conclusion"/>
    <w:p>
      <w:pPr>
        <w:pStyle w:val="Heading2"/>
      </w:pPr>
      <w:r>
        <w:t xml:space="preserve">Critical Analysis and Conclusion</w:t>
      </w:r>
    </w:p>
    <w:p>
      <w:pPr>
        <w:pStyle w:val="FirstParagraph"/>
      </w:pPr>
      <w:r>
        <w:t xml:space="preserve">In conclusion, this book report finds that the literature successfully bridges the gap between theoretical plumbing mechanics and practical application in Sydney. It convincingly argues that being a Plumber in Australia Sydney requires a multifaceted skill set encompassing legal compliance, environmental awareness, technological proficiency, and ethical service delivery.</w:t>
      </w:r>
    </w:p>
    <w:p>
      <w:pPr>
        <w:pStyle w:val="BodyText"/>
      </w:pPr>
      <w:r>
        <w:t xml:space="preserve">The text is highly recommended for both novice apprentices and experienced tradespeople looking to specialize in the Australian market. It dispels the myth that plumbing is solely about fixing leaks; instead, it paints a picture of a dynamic profession that ensures the habitability and sustainability of one of Australia’s most vibrant cities. For anyone involved in real estate or construction within Australia Sydney, understanding these nuances is not optional—it is essential.</w:t>
      </w:r>
    </w:p>
    <w:p>
      <w:pPr>
        <w:pStyle w:val="BodyText"/>
      </w:pPr>
      <w:r>
        <w:t xml:space="preserve">"In the heart of Sydney, where history meets modernity, the Plumber stands as the silent guardian of hygiene and comfort."</w:t>
      </w:r>
    </w:p>
    <w:p>
      <w:pPr>
        <w:pStyle w:val="BodyText"/>
      </w:pPr>
      <w:r>
        <w:t xml:space="preserve">This document serves as a testament to the complexity and importance of understanding local plumbing standards. Whether you are a homeowner in Bondi seeking renovations or a business owner in Circular Quay requiring commercial compliance, the insights provided here offer a roadmap for navigating the intricate world of professional plumbing.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Plumbing in Australia, Sydney</dc:title>
  <dc:creator/>
  <dc:language>en</dc:language>
  <cp:keywords/>
  <dcterms:created xsi:type="dcterms:W3CDTF">2026-07-29T02:51:07Z</dcterms:created>
  <dcterms:modified xsi:type="dcterms:W3CDTF">2026-07-29T02:51:07Z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