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Egypt</w:t>
      </w:r>
      <w:r>
        <w:t xml:space="preserve"> </w:t>
      </w:r>
      <w:r>
        <w:t xml:space="preserve">Cairo</w:t>
      </w:r>
    </w:p>
    <w:bookmarkStart w:id="25" w:name="Xb2cce6eeb93337085a43cfa5f30f0abf57621fa"/>
    <w:p>
      <w:pPr>
        <w:pStyle w:val="Heading1"/>
      </w:pPr>
      <w:r>
        <w:t xml:space="preserve">A Book Report on "The Plumber"</w:t>
      </w:r>
      <w:r>
        <w:br/>
      </w:r>
      <w:r>
        <w:t xml:space="preserve">Contextual Analysis within Egypt Cairo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Literature and Sociological Impact in Urban Egypt</w:t>
      </w:r>
      <w:r>
        <w:br/>
      </w:r>
      <w:r>
        <w:rPr>
          <w:bCs/>
          <w:b/>
        </w:rPr>
        <w:t xml:space="preserve">Film/Text Title:</w:t>
      </w:r>
      <w:r>
        <w:t xml:space="preserve">: The Plumber (Al-Sabbagh)</w:t>
      </w:r>
    </w:p>
    <w:p>
      <w:pPr>
        <w:pStyle w:val="BodyText"/>
      </w:pPr>
      <w:r>
        <w:br/>
      </w:r>
      <w:r>
        <w:t xml:space="preserve">The following report explores the narrative depth of the cinematic work "The Plumber," widely known by its Arabic title, *Al-Sabbagh*. While often categorized under drama or social realism, this film serves as a profound textual artifact for understanding class dynamics. The story follows Ahmed, a dedicated plumber from Upper Egypt who moves to Cairo seeking work. This narrative is not merely about fixing pipes; it is an allegory for the structural integrity of Egyptian society itself.</w:t>
      </w:r>
    </w:p>
    <w:bookmarkStart w:id="20" w:name="introduction-to-the-narrative"/>
    <w:p>
      <w:pPr>
        <w:pStyle w:val="Heading2"/>
      </w:pPr>
      <w:r>
        <w:t xml:space="preserve">Introduction to the Narrative</w:t>
      </w:r>
    </w:p>
    <w:p>
      <w:pPr>
        <w:pStyle w:val="FirstParagraph"/>
      </w:pPr>
      <w:r>
        <w:t xml:space="preserve">The film introduces us to Ahmed, a man whose hands are permanently stained with grease and water, symbols of his labor. Unlike many urban narratives that focus on political upheaval or historical romance, this story focuses on the invisible infrastructure of daily life. The protagonist’s journey from rural simplicity to the chaotic metropolis creates a stark contrast that drives the entire narrative forward.</w:t>
      </w:r>
    </w:p>
    <w:p>
      <w:pPr>
        <w:pStyle w:val="BodyText"/>
      </w:pPr>
      <w:r>
        <w:t xml:space="preserve">In this report, we analyze how Ahmed represents every Egyptian worker who migrates to Cairo in search of dignity. His profession as a plumber is significant because plumbing deals with what society wishes to ignore: waste, blockages, and hidden problems. By bringing these issues into the light, Ahmed becomes a mirror reflecting the moral and social obstructions of the upper class he serves.</w:t>
      </w:r>
    </w:p>
    <w:bookmarkEnd w:id="20"/>
    <w:bookmarkStart w:id="21" w:name="the-setting-egypt-cairo-as-a-character"/>
    <w:p>
      <w:pPr>
        <w:pStyle w:val="Heading2"/>
      </w:pPr>
      <w:r>
        <w:t xml:space="preserve">The Setting: Egypt Cairo as a Character</w:t>
      </w:r>
    </w:p>
    <w:p>
      <w:pPr>
        <w:pStyle w:val="FirstParagraph"/>
      </w:pPr>
      <w:r>
        <w:rPr>
          <w:bCs/>
          <w:b/>
        </w:rPr>
        <w:t xml:space="preserve">Egypt Cairo</w:t>
      </w:r>
      <w:r>
        <w:t xml:space="preserve"> </w:t>
      </w:r>
      <w:r>
        <w:t xml:space="preserve">is not just a backdrop; it is an active antagonist and participant in Ahmed's life. The city has expanded rapidly, swallowing villages and transforming into a concrete jungle where ancient traditions clash with modern demands. In the context of this film, Cairo represents both opportunity and exploitation.</w:t>
      </w:r>
    </w:p>
    <w:p>
      <w:pPr>
        <w:pStyle w:val="BodyText"/>
      </w:pPr>
      <w:r>
        <w:t xml:space="preserve">The visual language of the film emphasizes the density of Cairo’s population. Narrow alleyways (*ahwys*) give way to massive highways, mirroring Ahmed’s internal journey from a tight-knit community to urban isolation. The heat, noise, and pollution are constant companions in his life. For instance, scenes depicting traffic jams on 6th of October Bridge highlight the stagnation that mirrors Ahmed’s social mobility—he is moving physically but feels stuck socially.</w:t>
      </w:r>
    </w:p>
    <w:p>
      <w:pPr>
        <w:pStyle w:val="BodyText"/>
      </w:pPr>
      <w:r>
        <w:t xml:space="preserve">The contrast between the upscale neighborhoods where Ahmed works (such as Maadi or Zamalek) and the working-class districts he returns to at night underscores the economic disparity prevalent in modern Egypt. This spatial division is crucial for understanding why Ahmed’s presence is so disruptive; he crosses boundaries that are usually maintained through silence and segregation.</w:t>
      </w:r>
    </w:p>
    <w:bookmarkEnd w:id="21"/>
    <w:bookmarkStart w:id="22" w:name="thematic-analysis-dignity-of-labor"/>
    <w:p>
      <w:pPr>
        <w:pStyle w:val="Heading2"/>
      </w:pPr>
      <w:r>
        <w:t xml:space="preserve">Thematic Analysis: Dignity of Labor</w:t>
      </w:r>
    </w:p>
    <w:p>
      <w:pPr>
        <w:pStyle w:val="FirstParagraph"/>
      </w:pPr>
      <w:r>
        <w:t xml:space="preserve">The central theme revolves around the concept of *Karama* (dignity). In Egyptian culture, manual labor is respected yet marginalized. Ahmed takes pride in his skills, viewing himself as essential to household functionality. When a pipe bursts or a drain clogs, the elite must call him immediately. This dependency grants Ahmed temporary power but also highlights the fragility of their civilized facade.</w:t>
      </w:r>
    </w:p>
    <w:p>
      <w:pPr>
        <w:pStyle w:val="BodyText"/>
      </w:pPr>
      <w:r>
        <w:t xml:space="preserve">Through dialogue and action, the film critiques how society treats service workers. Employers in Cairo often treat Ahmed with condescension, viewing him as disposable property rather than a human being. However, when crises arise—both literal leaks and metaphorical family secrets—it is Ahmed’s competence that saves them. This irony serves as a powerful commentary on the true sources of stability in Egyptian society.</w:t>
      </w:r>
    </w:p>
    <w:bookmarkEnd w:id="22"/>
    <w:bookmarkStart w:id="23" w:name="X90ae08058b265cef4d2dacc67060b6f71f00f84"/>
    <w:p>
      <w:pPr>
        <w:pStyle w:val="Heading2"/>
      </w:pPr>
      <w:r>
        <w:t xml:space="preserve">Character Development and Social Commentary</w:t>
      </w:r>
    </w:p>
    <w:p>
      <w:pPr>
        <w:pStyle w:val="FirstParagraph"/>
      </w:pPr>
      <w:r>
        <w:t xml:space="preserve">Ahmed’s character arc shows him evolving from passive acceptance of his status to active assertion of his rights. Early in the film, he endures verbal abuse without complaint. As the plot progresses, he begins to demand respect. His interactions with various family members reveal layers of hypocrisy among Egypt's middle and upper classes.</w:t>
      </w:r>
    </w:p>
    <w:p>
      <w:pPr>
        <w:pStyle w:val="BodyText"/>
      </w:pPr>
      <w:r>
        <w:t xml:space="preserve">For example, one storyline involves a wealthy household plagued by marital discord and financial corruption. Ahmed observes these issues while working in their kitchens and bathrooms. His silence is not consent but observation—he waits for the right moment to intervene or speak truth to power. This behavior reflects a broader trend among Egyptian workers who act as informal counselors or mediators within domestic spaces.</w:t>
      </w:r>
    </w:p>
    <w:bookmarkEnd w:id="23"/>
    <w:bookmarkStart w:id="24" w:name="X644bd5ef86ad56282e6c5fcfcbe35de0aeb0f37"/>
    <w:p>
      <w:pPr>
        <w:pStyle w:val="Heading2"/>
      </w:pPr>
      <w:r>
        <w:t xml:space="preserve">Conclusion: The Universal Message of Local Context</w:t>
      </w:r>
    </w:p>
    <w:p>
      <w:pPr>
        <w:pStyle w:val="FirstParagraph"/>
      </w:pPr>
      <w:r>
        <w:t xml:space="preserve">In conclusion, "The Plumber" offers more than just entertainment; it provides insight into the lived experiences of millions in Egypt. It reminds us that behind every functioning home lies someone like Ahmed—unsung heroes who keep society running smoothly. Their struggles deserve recognition and empathy.</w:t>
      </w:r>
    </w:p>
    <w:p>
      <w:pPr>
        <w:pStyle w:val="BodyText"/>
      </w:pPr>
      <w:r>
        <w:t xml:space="preserve">As we consider the future of urban development in places like Cairo, films such as this remind policymakers and citizens alike that progress should not come at the expense of human dignity. Whether through policy changes, better wages, or simply treating service workers with kindness, there is room for improvement in how we value labor.</w:t>
      </w:r>
    </w:p>
    <w:p>
      <w:pPr>
        <w:pStyle w:val="BodyText"/>
      </w:pPr>
      <w:r>
        <w:t xml:space="preserve">This book report serves as a call to action: let us appreciate the stories told through cinema and literature that challenge us to see beyond stereotypes and recognize our shared humanity. Let this story inspire conversations about fairness, equality, and justice across all levels of Egyptian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Egypt Cairo</dc:title>
  <dc:creator/>
  <dc:language>en</dc:language>
  <cp:keywords/>
  <dcterms:created xsi:type="dcterms:W3CDTF">2026-07-29T09:32:38Z</dcterms:created>
  <dcterms:modified xsi:type="dcterms:W3CDTF">2026-07-29T09:32:38Z</dcterms:modified>
</cp:coreProperties>
</file>

<file path=docProps/custom.xml><?xml version="1.0" encoding="utf-8"?>
<Properties xmlns="http://schemas.openxmlformats.org/officeDocument/2006/custom-properties" xmlns:vt="http://schemas.openxmlformats.org/officeDocument/2006/docPropsVTypes"/>
</file>