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w:t>
      </w:r>
      <w:r>
        <w:t xml:space="preserve"> </w:t>
      </w:r>
      <w:r>
        <w:t xml:space="preserve">Iraq,</w:t>
      </w:r>
      <w:r>
        <w:t xml:space="preserve"> </w:t>
      </w:r>
      <w:r>
        <w:t xml:space="preserve">Baghdad</w:t>
      </w:r>
    </w:p>
    <w:bookmarkStart w:id="27" w:name="Xf419f37aeaafd02fb1cd2829e07887ec563b9b6"/>
    <w:p>
      <w:pPr>
        <w:pStyle w:val="Heading1"/>
      </w:pPr>
      <w:r>
        <w:t xml:space="preserve">A Comprehensive Book Report on the State of Plumbing Infrastructure in Iraq, Baghdad</w:t>
      </w:r>
    </w:p>
    <w:p>
      <w:pPr>
        <w:pStyle w:val="FirstParagraph"/>
      </w:pPr>
      <w:r>
        <w:rPr>
          <w:bCs/>
          <w:b/>
        </w:rPr>
        <w:t xml:space="preserve">Title:</w:t>
      </w:r>
      <w:r>
        <w:t xml:space="preserve"> </w:t>
      </w:r>
      <w:r>
        <w:t xml:space="preserve">A Critical Analysis of Water Sanitation and Infrastructure Development</w:t>
      </w:r>
      <w:r>
        <w:br/>
      </w:r>
      <w:r>
        <w:rPr>
          <w:bCs/>
          <w:b/>
        </w:rPr>
        <w:t xml:space="preserve">Focal Region:</w:t>
      </w:r>
      <w:r>
        <w:t xml:space="preserve">Iraq</w:t>
      </w:r>
      <w:r>
        <w:t xml:space="preserve">, specifically the capital city of</w:t>
      </w:r>
      <w:r>
        <w:t xml:space="preserve"> </w:t>
      </w:r>
      <w:r>
        <w:t xml:space="preserve">Baghdad</w:t>
      </w:r>
      <w:r>
        <w:br/>
      </w:r>
      <w:r>
        <w:rPr>
          <w:vertAlign w:val="subscript"/>
        </w:rPr>
        <w:t xml:space="preserve">Ject:</w:t>
      </w:r>
      <w:r>
        <w:t xml:space="preserve"> </w:t>
      </w:r>
      <w:r>
        <w:t xml:space="preserve">The technical, social, and economic implications of modernizing the local Plumbing industry.</w:t>
      </w:r>
      <w:r>
        <w:br/>
      </w:r>
      <w:r>
        <w:rPr>
          <w:bCs/>
          <w:b/>
        </w:rPr>
        <w:t xml:space="preserve">Date:</w:t>
      </w:r>
      <w:r>
        <w:t xml:space="preserve"> </w:t>
      </w:r>
      <w:r>
        <w:t xml:space="preserve">October 2023</w:t>
      </w:r>
    </w:p>
    <w:bookmarkStart w:id="20" w:name="i.-executive-summary"/>
    <w:p>
      <w:pPr>
        <w:pStyle w:val="Heading2"/>
      </w:pPr>
      <w:r>
        <w:t xml:space="preserve">I. Executive Summary</w:t>
      </w:r>
    </w:p>
    <w:p>
      <w:pPr>
        <w:pStyle w:val="FirstParagraph"/>
      </w:pPr>
      <w:r>
        <w:t xml:space="preserve">This Book Report serves as a comprehensive analysis of the current state of water management and infrastructure development within the Federal Republic of Iraq, with a specific geographical focus on its capital city, Baghdad. The document synthesizes various technical reports, municipal records, and international aid assessments to provide a holistic view of the challenges faced by residents and professionals alike. Central to this report is an examination of the</w:t>
      </w:r>
      <w:r>
        <w:t xml:space="preserve"> </w:t>
      </w:r>
      <w:r>
        <w:t xml:space="preserve">Plumber</w:t>
      </w:r>
      <w:r>
        <w:t xml:space="preserve"> </w:t>
      </w:r>
      <w:r>
        <w:t xml:space="preserve">trade—not merely as a vocational profession but as a critical component of public health, urban resilience, and national reconstruction efforts. The report argues that revitalizing the Plumbing sector is synonymous with stabilizing the living conditions in</w:t>
      </w:r>
      <w:r>
        <w:t xml:space="preserve"> </w:t>
      </w:r>
      <w:r>
        <w:t xml:space="preserve">Iraq</w:t>
      </w:r>
      <w:r>
        <w:t xml:space="preserve"> </w:t>
      </w:r>
      <w:r>
        <w:t xml:space="preserve">and ensuring sustainable urban growth in</w:t>
      </w:r>
      <w:r>
        <w:t xml:space="preserve"> </w:t>
      </w:r>
      <w:r>
        <w:t xml:space="preserve">Baghdad</w:t>
      </w:r>
      <w:r>
        <w:t xml:space="preserve">.</w:t>
      </w:r>
    </w:p>
    <w:bookmarkEnd w:id="20"/>
    <w:bookmarkStart w:id="21" w:name="X6d173efbc7399b14735703e3bf76ba6ea68bb67"/>
    <w:p>
      <w:pPr>
        <w:pStyle w:val="Heading2"/>
      </w:pPr>
      <w:r>
        <w:t xml:space="preserve">II. Historical Context of Infrastructure Decay</w:t>
      </w:r>
    </w:p>
    <w:p>
      <w:pPr>
        <w:pStyle w:val="FirstParagraph"/>
      </w:pPr>
      <w:r>
        <w:t xml:space="preserve">To understand the present crisis, one must look to the historical trajectory of infrastructure investment in Iraq. Decades of conflict, sanctions, and insufficient maintenance have left the water distribution networks in</w:t>
      </w:r>
      <w:r>
        <w:t xml:space="preserve"> </w:t>
      </w:r>
      <w:r>
        <w:t xml:space="preserve">Baghdad</w:t>
      </w:r>
      <w:r>
        <w:t xml:space="preserve"> </w:t>
      </w:r>
      <w:r>
        <w:t xml:space="preserve">severely degraded. The city’s ancient reliance on canal systems has not been fully modernized into a pressurized sewage and water supply system capable of handling its burgeoning population.</w:t>
      </w:r>
      <w:r>
        <w:t xml:space="preserve"> </w:t>
      </w:r>
      <w:r>
        <w:t xml:space="preserve">The lack of systematic planning resulted in a dual crisis: potable water contamination and inadequate sewage disposal. In many districts across</w:t>
      </w:r>
      <w:r>
        <w:t xml:space="preserve"> </w:t>
      </w:r>
      <w:r>
        <w:t xml:space="preserve">Iraq</w:t>
      </w:r>
      <w:r>
        <w:t xml:space="preserve">, the separation between clean water lines and waste management systems is porous or non-existent. This structural failure has necessitated a reliance on makeshift solutions, often installed by informal laborers rather than certified professionals. Consequently, the role of the professional</w:t>
      </w:r>
      <w:r>
        <w:t xml:space="preserve"> </w:t>
      </w:r>
      <w:r>
        <w:t xml:space="preserve">Plumber</w:t>
      </w:r>
      <w:r>
        <w:t xml:space="preserve"> </w:t>
      </w:r>
      <w:r>
        <w:t xml:space="preserve">has become increasingly vital yet undervalued in recent decades.</w:t>
      </w:r>
    </w:p>
    <w:bookmarkEnd w:id="21"/>
    <w:bookmarkStart w:id="22" w:name="X017693128da195327b1fd870418f17d1703214a"/>
    <w:p>
      <w:pPr>
        <w:pStyle w:val="Heading2"/>
      </w:pPr>
      <w:r>
        <w:t xml:space="preserve">III. The Socio-Economic Role of the Plumber</w:t>
      </w:r>
    </w:p>
    <w:p>
      <w:pPr>
        <w:pStyle w:val="FirstParagraph"/>
      </w:pPr>
      <w:r>
        <w:t xml:space="preserve">The central thesis of this report is that the</w:t>
      </w:r>
      <w:r>
        <w:t xml:space="preserve"> </w:t>
      </w:r>
      <w:r>
        <w:t xml:space="preserve">Plumber</w:t>
      </w:r>
      <w:r>
        <w:t xml:space="preserve"> </w:t>
      </w:r>
      <w:r>
        <w:t xml:space="preserve">is an unsung hero in the reconstruction narrative of</w:t>
      </w:r>
      <w:r>
        <w:t xml:space="preserve"> </w:t>
      </w:r>
      <w:r>
        <w:t xml:space="preserve">Iraq</w:t>
      </w:r>
      <w:r>
        <w:t xml:space="preserve">. In</w:t>
      </w:r>
      <w:r>
        <w:t xml:space="preserve"> </w:t>
      </w:r>
      <w:r>
        <w:t xml:space="preserve">Baghdad</w:t>
      </w:r>
      <w:r>
        <w:t xml:space="preserve">, where municipal services often fail to provide consistent water pressure or sewage removal, households and businesses rely heavily on private plumbing interventions.</w:t>
      </w:r>
      <w:r>
        <w:t xml:space="preserve"> </w:t>
      </w:r>
      <w:r>
        <w:t xml:space="preserve">From a socio-economic perspective, the Plumbing trade offers significant employment opportunities for the youth in</w:t>
      </w:r>
      <w:r>
        <w:t xml:space="preserve"> </w:t>
      </w:r>
      <w:r>
        <w:t xml:space="preserve">Iraq</w:t>
      </w:r>
      <w:r>
        <w:t xml:space="preserve">. However, this sector is currently plagued by a lack of standardized training and certification. Many individuals engaging in plumbing work in</w:t>
      </w:r>
      <w:r>
        <w:t xml:space="preserve"> </w:t>
      </w:r>
      <w:r>
        <w:t xml:space="preserve">Baghdad</w:t>
      </w:r>
      <w:r>
        <w:t xml:space="preserve"> </w:t>
      </w:r>
      <w:r>
        <w:t xml:space="preserve">do so without formal education on hygiene standards or modern material usage. This report highlights the urgent need for vocational training programs that focus specifically on safe, code-compliant Plumbing practices. By professionalizing the trade, Iraq can improve public health outcomes while simultaneously boosting the local economy through skilled labor creation.</w:t>
      </w:r>
    </w:p>
    <w:bookmarkEnd w:id="22"/>
    <w:bookmarkStart w:id="23" w:name="Xa904be1580fc01c02a3bc63d7960e87a25ca169"/>
    <w:p>
      <w:pPr>
        <w:pStyle w:val="Heading2"/>
      </w:pPr>
      <w:r>
        <w:t xml:space="preserve">IV. Technical Challenges and Material Scarcity</w:t>
      </w:r>
    </w:p>
    <w:p>
      <w:pPr>
        <w:pStyle w:val="FirstParagraph"/>
      </w:pPr>
      <w:r>
        <w:t xml:space="preserve">A significant portion of this analysis addresses the technical hurdles faced in</w:t>
      </w:r>
      <w:r>
        <w:t xml:space="preserve"> </w:t>
      </w:r>
      <w:r>
        <w:t xml:space="preserve">Baghdad</w:t>
      </w:r>
      <w:r>
        <w:t xml:space="preserve">. The availability of high-quality piping materials, such as PVC, HDPE, and copper alternatives that resist corrosion in hard water conditions common to the Tigris basin region, is inconsistent. Import restrictions and supply chain disruptions have historically affected these materials.</w:t>
      </w:r>
      <w:r>
        <w:t xml:space="preserve"> </w:t>
      </w:r>
      <w:r>
        <w:t xml:space="preserve">Furthermore, the older infrastructure in central</w:t>
      </w:r>
      <w:r>
        <w:t xml:space="preserve"> </w:t>
      </w:r>
      <w:r>
        <w:t xml:space="preserve">Iraq</w:t>
      </w:r>
      <w:r>
        <w:t xml:space="preserve"> </w:t>
      </w:r>
      <w:r>
        <w:t xml:space="preserve">often requires specialized knowledge to navigate without causing catastrophic leaks or backflow issues. A certified</w:t>
      </w:r>
      <w:r>
        <w:t xml:space="preserve"> </w:t>
      </w:r>
      <w:r>
        <w:t xml:space="preserve">Plumber</w:t>
      </w:r>
      <w:r>
        <w:t xml:space="preserve"> </w:t>
      </w:r>
      <w:r>
        <w:t xml:space="preserve">must understand not only how to connect pipes but also how to assess structural integrity within aging buildings and municipal grids. The report notes that the absence of such expertise in many informal repair jobs leads to recurring water loss, a critical issue in a semi-arid region where every drop of water is precious.</w:t>
      </w:r>
    </w:p>
    <w:bookmarkEnd w:id="23"/>
    <w:bookmarkStart w:id="24" w:name="v.-public-health-implications"/>
    <w:p>
      <w:pPr>
        <w:pStyle w:val="Heading2"/>
      </w:pPr>
      <w:r>
        <w:t xml:space="preserve">V. Public Health Implications</w:t>
      </w:r>
    </w:p>
    <w:p>
      <w:pPr>
        <w:pStyle w:val="FirstParagraph"/>
      </w:pPr>
      <w:r>
        <w:t xml:space="preserve">The connection between Plumbing quality and public health in</w:t>
      </w:r>
      <w:r>
        <w:t xml:space="preserve"> </w:t>
      </w:r>
      <w:r>
        <w:t xml:space="preserve">Baghdad</w:t>
      </w:r>
      <w:r>
        <w:t xml:space="preserve"> </w:t>
      </w:r>
      <w:r>
        <w:t xml:space="preserve">cannot be overstated. Contaminated water sources have led to recurring outbreaks of waterborne diseases, including cholera and typhoid, across various governorates in</w:t>
      </w:r>
      <w:r>
        <w:t xml:space="preserve"> </w:t>
      </w:r>
      <w:r>
        <w:t xml:space="preserve">Iraq</w:t>
      </w:r>
      <w:r>
        <w:t xml:space="preserve">. Proper installation and maintenance of drainage systems by skilled Plumbers are essential preventative measures.</w:t>
      </w:r>
      <w:r>
        <w:t xml:space="preserve"> </w:t>
      </w:r>
      <w:r>
        <w:t xml:space="preserve">In many neighborhoods of</w:t>
      </w:r>
      <w:r>
        <w:t xml:space="preserve"> </w:t>
      </w:r>
      <w:r>
        <w:t xml:space="preserve">Baghdad</w:t>
      </w:r>
      <w:r>
        <w:t xml:space="preserve">, sewage overflows during heavy rains or high usage periods due to blocked or collapsed pipes. This not only creates environmental hazards but also poses severe health risks to residents living nearby. The report emphasizes that investing in professional Plumbing services is a public health intervention. It suggests that the government and international NGOs prioritize funding for plumbing infrastructure upgrades as a primary strategy for disease prevention.</w:t>
      </w:r>
    </w:p>
    <w:bookmarkEnd w:id="24"/>
    <w:bookmarkStart w:id="25" w:name="X6b4f14c5c26862aa10ad3403fce0b14de944367"/>
    <w:p>
      <w:pPr>
        <w:pStyle w:val="Heading2"/>
      </w:pPr>
      <w:r>
        <w:t xml:space="preserve">VI. Recommendations for Future Development</w:t>
      </w:r>
    </w:p>
    <w:p>
      <w:pPr>
        <w:pStyle w:val="FirstParagraph"/>
      </w:pPr>
      <w:r>
        <w:t xml:space="preserve">Based on the findings, this Book Report proposes several actionable recommendations:</w:t>
      </w:r>
      <w:r>
        <w:t xml:space="preserve"> </w:t>
      </w:r>
      <w:r>
        <w:t xml:space="preserve">1.</w:t>
      </w:r>
      <w:r>
        <w:rPr>
          <w:bCs/>
          <w:b/>
        </w:rPr>
        <w:t xml:space="preserve">Vocational Training:</w:t>
      </w:r>
      <w:r>
        <w:t xml:space="preserve"> </w:t>
      </w:r>
      <w:r>
        <w:t xml:space="preserve">Establish certified Plumbing schools in</w:t>
      </w:r>
      <w:r>
        <w:t xml:space="preserve"> </w:t>
      </w:r>
      <w:r>
        <w:t xml:space="preserve">Baghdad</w:t>
      </w:r>
      <w:r>
        <w:t xml:space="preserve"> </w:t>
      </w:r>
      <w:r>
        <w:t xml:space="preserve">and other major Iraqi cities to train a new generation of skilled technicians.</w:t>
      </w:r>
      <w:r>
        <w:t xml:space="preserve"> </w:t>
      </w:r>
      <w:r>
        <w:t xml:space="preserve">2.</w:t>
      </w:r>
      <w:r>
        <w:t xml:space="preserve"> </w:t>
      </w:r>
      <w:r>
        <w:rPr>
          <w:bCs/>
          <w:b/>
        </w:rPr>
        <w:t xml:space="preserve">Municipal Modernization:</w:t>
      </w:r>
      <w:r>
        <w:t xml:space="preserve"> </w:t>
      </w:r>
      <w:r>
        <w:t xml:space="preserve">Accelerate the replacement of corroded pipes in the central water distribution network under strict engineering supervision.</w:t>
      </w:r>
      <w:r>
        <w:t xml:space="preserve"> </w:t>
      </w:r>
      <w:r>
        <w:t xml:space="preserve">3.</w:t>
      </w:r>
      <w:r>
        <w:rPr>
          <w:bCs/>
          <w:b/>
        </w:rPr>
        <w:t xml:space="preserve">Regulatory Frameworks:</w:t>
      </w:r>
      <w:r>
        <w:t xml:space="preserve"> </w:t>
      </w:r>
      <w:r>
        <w:t xml:space="preserve">Implement stricter building codes in</w:t>
      </w:r>
      <w:r>
        <w:t xml:space="preserve"> </w:t>
      </w:r>
      <w:r>
        <w:t xml:space="preserve">Iraq</w:t>
      </w:r>
      <w:r>
        <w:t xml:space="preserve"> </w:t>
      </w:r>
      <w:r>
        <w:t xml:space="preserve">that mandate professional Plumbing inspections for new constructions and major renovations.</w:t>
      </w:r>
      <w:r>
        <w:t xml:space="preserve"> </w:t>
      </w:r>
      <w:r>
        <w:t xml:space="preserve">4.</w:t>
      </w:r>
      <w:r>
        <w:rPr>
          <w:bCs/>
          <w:b/>
        </w:rPr>
        <w:t xml:space="preserve">Public Awareness:</w:t>
      </w:r>
      <w:r>
        <w:t xml:space="preserve"> </w:t>
      </w:r>
      <w:r>
        <w:t xml:space="preserve">Launch campaigns to educate citizens on the importance of using licensed Plumbers to avoid hazardous DIY repairs.</w:t>
      </w:r>
    </w:p>
    <w:bookmarkEnd w:id="25"/>
    <w:bookmarkStart w:id="26" w:name="vii.-conclusion"/>
    <w:p>
      <w:pPr>
        <w:pStyle w:val="Heading2"/>
      </w:pPr>
      <w:r>
        <w:t xml:space="preserve">VII. Conclusion</w:t>
      </w:r>
    </w:p>
    <w:p>
      <w:pPr>
        <w:pStyle w:val="FirstParagraph"/>
      </w:pPr>
      <w:r>
        <w:t xml:space="preserve">In conclusion, this Book Report underscores that the future of</w:t>
      </w:r>
      <w:r>
        <w:t xml:space="preserve"> </w:t>
      </w:r>
      <w:r>
        <w:t xml:space="preserve">Iraq</w:t>
      </w:r>
      <w:r>
        <w:t xml:space="preserve">, and particularly its capital</w:t>
      </w:r>
      <w:r>
        <w:t xml:space="preserve"> </w:t>
      </w:r>
      <w:r>
        <w:t xml:space="preserve">Baghdad</w:t>
      </w:r>
      <w:r>
        <w:t xml:space="preserve">, is inextricably linked to the health of its water infrastructure. The</w:t>
      </w:r>
      <w:r>
        <w:t xml:space="preserve"> </w:t>
      </w:r>
      <w:r>
        <w:t xml:space="preserve">Plumber</w:t>
      </w:r>
      <w:r>
        <w:t xml:space="preserve"> </w:t>
      </w:r>
      <w:r>
        <w:t xml:space="preserve">is not just a mechanic of pipes but a guardian of public health and urban functionality. By elevating the status, training, and resources available to Plumbing professionals, Iraq can address critical humanitarian needs while laying the groundwork for sustainable urban development. The path forward requires a collaborative effort between government bodies, international partners, and the local trade community to ensure that clean water reaches every home in</w:t>
      </w:r>
      <w:r>
        <w:t xml:space="preserve"> </w:t>
      </w:r>
      <w:r>
        <w:t xml:space="preserve">Baghdad</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Critical Role of Plumbing in Iraq, Baghdad</dc:title>
  <dc:creator/>
  <dc:language>en</dc:language>
  <cp:keywords/>
  <dcterms:created xsi:type="dcterms:W3CDTF">2026-07-29T03:54:53Z</dcterms:created>
  <dcterms:modified xsi:type="dcterms:W3CDTF">2026-07-29T03:54:53Z</dcterms:modified>
</cp:coreProperties>
</file>

<file path=docProps/custom.xml><?xml version="1.0" encoding="utf-8"?>
<Properties xmlns="http://schemas.openxmlformats.org/officeDocument/2006/custom-properties" xmlns:vt="http://schemas.openxmlformats.org/officeDocument/2006/docPropsVTypes"/>
</file>