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Milan</w:t>
      </w:r>
    </w:p>
    <w:p>
      <w:pPr>
        <w:pStyle w:val="FirstParagraph"/>
      </w:pPr>
      <w:r>
        <w:rPr>
          <w:bCs/>
          <w:b/>
        </w:rPr>
        <w:t xml:space="preserve">Title:</w:t>
      </w:r>
      <w:r>
        <w:t xml:space="preserve"> </w:t>
      </w:r>
      <w:r>
        <w:t xml:space="preserve">The Plumber: A Chronicle of Pipes and Progress in Northern Italy</w:t>
      </w:r>
    </w:p>
    <w:p>
      <w:pPr>
        <w:pStyle w:val="BodyText"/>
      </w:pPr>
      <w:r>
        <w:rPr>
          <w:bCs/>
          <w:b/>
        </w:rPr>
        <w:t xml:space="preserve">Type:</w:t>
      </w:r>
      <w:r>
        <w:t xml:space="preserve"> </w:t>
      </w:r>
      <w:r>
        <w:t xml:space="preserve">Fiction / Social Commentary / Cultural Narrative</w:t>
      </w:r>
    </w:p>
    <w:p>
      <w:pPr>
        <w:pStyle w:val="BodyText"/>
      </w:pPr>
      <w:r>
        <w:t xml:space="preserve">Publisher:: Milano Edizioni (Fictional)</w:t>
      </w:r>
    </w:p>
    <w:bookmarkStart w:id="24" w:name="X9d348600f31373f7d9ace0f4fbd37e5c952c781"/>
    <w:p>
      <w:pPr>
        <w:pStyle w:val="Heading1"/>
      </w:pPr>
      <w:r>
        <w:t xml:space="preserve">The Plumber: A Chronicle of Pipes and Progress in Northern Italy</w:t>
      </w:r>
    </w:p>
    <w:bookmarkStart w:id="20" w:name="i.-introduction"/>
    <w:p>
      <w:pPr>
        <w:pStyle w:val="Heading2"/>
      </w:pPr>
      <w:r>
        <w:t xml:space="preserve">I. Introduction</w:t>
      </w:r>
    </w:p>
    <w:p>
      <w:pPr>
        <w:pStyle w:val="FirstParagraph"/>
      </w:pPr>
      <w:r>
        <w:t xml:space="preserve">In the heart of Europe’s fashion capital, where neon lights reflect off the glass facades of skyscrapers and ancient history lies beneath cobblestone streets, there exists a narrative that is rarely told yet universally essential: the story of infrastructure maintenance. This Book Report analyzes a compelling fictional work titled</w:t>
      </w:r>
      <w:r>
        <w:t xml:space="preserve"> </w:t>
      </w:r>
      <w:r>
        <w:rPr>
          <w:bCs/>
          <w:b/>
        </w:rPr>
        <w:t xml:space="preserve">"The Plumber"</w:t>
      </w:r>
      <w:r>
        <w:t xml:space="preserve">, which offers a profound sociological and cultural exploration of urban life through the lens of one specific trade. Set predominantly in</w:t>
      </w:r>
      <w:r>
        <w:t xml:space="preserve"> </w:t>
      </w:r>
      <w:r>
        <w:rPr>
          <w:bCs/>
          <w:b/>
        </w:rPr>
        <w:t xml:space="preserve">Italy Milan</w:t>
      </w:r>
      <w:r>
        <w:t xml:space="preserve">, the novel uses the metaphor of plumbing to discuss connectivity, hidden struggles, and the invisible labor that keeps a modern metropolis functioning. The text serves as more than just a story about fixing leaks; it is a critical examination of identity, class dynamics, and resilience in one of Europe's most prestigious cities.</w:t>
      </w:r>
    </w:p>
    <w:bookmarkEnd w:id="20"/>
    <w:bookmarkStart w:id="21" w:name="ii.-plot-summary"/>
    <w:p>
      <w:pPr>
        <w:pStyle w:val="Heading2"/>
      </w:pPr>
      <w:r>
        <w:t xml:space="preserve">II. Plot Summary</w:t>
      </w:r>
    </w:p>
    <w:p>
      <w:pPr>
        <w:pStyle w:val="FirstParagraph"/>
      </w:pPr>
      <w:r>
        <w:t xml:space="preserve">The protagonist, Marco Rossi (a pseudonym used for narrative flow), is an experienced master plumber working in the historic center of</w:t>
      </w:r>
      <w:r>
        <w:t xml:space="preserve"> </w:t>
      </w:r>
      <w:r>
        <w:rPr>
          <w:bCs/>
          <w:b/>
        </w:rPr>
        <w:t xml:space="preserve">Milan</w:t>
      </w:r>
      <w:r>
        <w:t xml:space="preserve">. The story begins during a sweltering summer heatwave when the city’s aging water systems begin to fail simultaneously across different districts. Marco is thrust into a high-pressure scenario where he must navigate not only complex underground pipe networks but also the bureaucratic labyrinth of local municipal councils, demanding aristocratic homeowners in Brera, and bustling commercial hubs near the Duomo.</w:t>
      </w:r>
      <w:r>
        <w:t xml:space="preserve"> </w:t>
      </w:r>
      <w:r>
        <w:t xml:space="preserve">As Marco journeys from the elegant apartments of Corso Como to the industrial outskirts of Garibaldi Station, he encounters a diverse cast of characters who represent different facets of</w:t>
      </w:r>
      <w:r>
        <w:t xml:space="preserve"> </w:t>
      </w:r>
      <w:r>
        <w:rPr>
          <w:bCs/>
          <w:b/>
        </w:rPr>
        <w:t xml:space="preserve">Italy Milan</w:t>
      </w:r>
      <w:r>
        <w:t xml:space="preserve">. He meets a young apprentice struggling with gentrification, a retired engineer who remembers when Milan was purely industrial, and foreign entrepreneurs whose luxury penthouses lack basic understanding of local infrastructure. The plot thickens when Marco discovers that the systemic failures are not merely due to age but result from corporate negligence and political corruption affecting the</w:t>
      </w:r>
      <w:r>
        <w:t xml:space="preserve"> </w:t>
      </w:r>
      <w:r>
        <w:rPr>
          <w:bCs/>
          <w:b/>
        </w:rPr>
        <w:t xml:space="preserve">Plumber</w:t>
      </w:r>
      <w:r>
        <w:t xml:space="preserve">’s union negotiations. Ultimately, Marco leads a grassroots movement among service workers to restore both water pressure and dignity in the workplace, culminating in a city-wide resolution that highlights collective action.</w:t>
      </w:r>
    </w:p>
    <w:bookmarkEnd w:id="21"/>
    <w:bookmarkStart w:id="22" w:name="iii.-character-analysis"/>
    <w:p>
      <w:pPr>
        <w:pStyle w:val="Heading2"/>
      </w:pPr>
      <w:r>
        <w:t xml:space="preserve">III. Character Analysis</w:t>
      </w:r>
    </w:p>
    <w:p>
      <w:pPr>
        <w:pStyle w:val="FirstParagraph"/>
      </w:pPr>
      <w:r>
        <w:t xml:space="preserve">The strength of "The Plumber" lies in its nuanced characterization, particularly how the protagonist embodies the spirit of resilience found across Italy. Marco is not portrayed as a hero with superhuman abilities but as a skilled artisan whose expertise is often undervalued by society at large. His journey reflects the broader experience of tradespeople in</w:t>
      </w:r>
      <w:r>
        <w:t xml:space="preserve"> </w:t>
      </w:r>
      <w:r>
        <w:rPr>
          <w:bCs/>
          <w:b/>
        </w:rPr>
        <w:t xml:space="preserve">Italy Milan</w:t>
      </w:r>
      <w:r>
        <w:t xml:space="preserve">, who are essential to daily life yet often invisible to the casual observer.</w:t>
      </w:r>
      <w:r>
        <w:t xml:space="preserve"> </w:t>
      </w:r>
      <w:r>
        <w:t xml:space="preserve">Supporting characters add depth to the narrative. Elena, a local journalist investigating urban inequality, serves as Marco’s moral compass and external witness, helping readers understand the systemic issues Marco faces individually. Meanwhile, antagonistic figures such as Developers and Politicians represent the forces of exploitation that threaten both human rights and environmental stability. Through these interactions, the author effectively critiques the commodification of labor while celebrating community solidarity.</w:t>
      </w:r>
    </w:p>
    <w:bookmarkEnd w:id="22"/>
    <w:bookmarkStart w:id="23" w:name="iv.-themes-and-symbolism"/>
    <w:p>
      <w:pPr>
        <w:pStyle w:val="Heading2"/>
      </w:pPr>
      <w:r>
        <w:t xml:space="preserve">IV. Themes and Symbolism</w:t>
      </w:r>
    </w:p>
    <w:p>
      <w:pPr>
        <w:pStyle w:val="FirstParagraph"/>
      </w:pPr>
      <w:r>
        <w:t xml:space="preserve">At its core, "The Plumber" explores themes of</w:t>
      </w:r>
      <w:r>
        <w:t xml:space="preserve"> </w:t>
      </w:r>
      <w:r>
        <w:t xml:space="preserve">visibility versus invisibility</w:t>
      </w:r>
      <w:r>
        <w:t xml:space="preserve">. In a city like Milan, famous for its fashion shows and design weeks, the author uses plumbing as a powerful symbol for what remains unseen. Just as pipes carry water beneath streets out of sight, so too does much of the workforce sustain the economy without recognition. This theme resonates deeply within</w:t>
      </w:r>
      <w:r>
        <w:t xml:space="preserve"> </w:t>
      </w:r>
      <w:r>
        <w:rPr>
          <w:bCs/>
          <w:b/>
        </w:rPr>
        <w:t xml:space="preserve">Italy Milan</w:t>
      </w:r>
      <w:r>
        <w:t xml:space="preserve">, where global glamour often overshadows local realities.</w:t>
      </w:r>
      <w:r>
        <w:t xml:space="preserve"> </w:t>
      </w:r>
      <w:r>
        <w:t xml:space="preserve">Another major theme is</w:t>
      </w:r>
      <w:r>
        <w:t xml:space="preserve"> </w:t>
      </w:r>
      <w:r>
        <w:t xml:space="preserve">heritage vs modernization</w:t>
      </w:r>
      <w:r>
        <w:t xml:space="preserve">. The novel contrasts medieval aqueducts with cutting-edge smart city technologies, raising questions about preservation and progress. By setting the story in Milan—a city constantly reinventing itself while clinging to its past—the book captures the tension inherent in urban development. The</w:t>
      </w:r>
      <w:r>
        <w:t xml:space="preserve"> </w:t>
      </w:r>
      <w:r>
        <w:rPr>
          <w:bCs/>
          <w:b/>
        </w:rPr>
        <w:t xml:space="preserve">Plumber</w:t>
      </w:r>
      <w:r>
        <w:t xml:space="preserve">, therefore, becomes a bridge between old and new, representing continuity amidst change.</w:t>
      </w:r>
      <w:r>
        <w:t xml:space="preserve"> </w:t>
      </w:r>
      <w:r>
        <w:t xml:space="preserve">Furthermore, water symbolism ties into cultural identity. Water represents purity, life, and flow—concepts deeply embedded in Italian culture. When water flows freely again by the end of the novel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Italy Milan</dc:title>
  <dc:creator/>
  <dc:language>en</dc:language>
  <cp:keywords/>
  <dcterms:created xsi:type="dcterms:W3CDTF">2026-07-29T03:05:32Z</dcterms:created>
  <dcterms:modified xsi:type="dcterms:W3CDTF">2026-07-29T03:05:32Z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