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Plumber</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8" w:name="book-report-plumber-in-japan-osaka"/>
    <w:p>
      <w:pPr>
        <w:pStyle w:val="Heading1"/>
      </w:pPr>
      <w:r>
        <w:t xml:space="preserve">Book Report: Plumber in Japan Osaka</w:t>
      </w:r>
    </w:p>
    <w:p>
      <w:pPr>
        <w:pStyle w:val="FirstParagraph"/>
      </w:pPr>
      <w:r>
        <w:br/>
      </w:r>
    </w:p>
    <w:bookmarkStart w:id="20" w:name="Xca062c31bfe823174a21e353e2c6e32336763de"/>
    <w:p>
      <w:pPr>
        <w:pStyle w:val="Heading2"/>
      </w:pPr>
      <w:r>
        <w:rPr>
          <w:bCs/>
          <w:b/>
        </w:rPr>
        <w:t xml:space="preserve">The Narrative Landscape of 'Plumber' within the Context of Japan and Osaka</w:t>
      </w:r>
    </w:p>
    <w:p>
      <w:pPr>
        <w:pStyle w:val="FirstParagraph"/>
      </w:pPr>
      <w:r>
        <w:br/>
      </w:r>
      <w:r>
        <w:br/>
      </w:r>
    </w:p>
    <w:p>
      <w:pPr>
        <w:pStyle w:val="BodyText"/>
      </w:pPr>
      <w:r>
        <w:t xml:space="preserve">In the realm of modern urban literature and cultural studies, few settings offer as vibrant a backdrop for narrative exploration as</w:t>
      </w:r>
      <w:r>
        <w:t xml:space="preserve"> </w:t>
      </w:r>
      <w:r>
        <w:rPr>
          <w:bCs/>
          <w:b/>
        </w:rPr>
        <w:t xml:space="preserve">Japan Osaka</w:t>
      </w:r>
      <w:r>
        <w:t xml:space="preserve">. The city stands not only as an economic powerhouse but also as a cultural melting pot where tradition seamlessly blends with cutting-edge futurism. Within this context, the concept of the "Plumber" transcends its traditional role of infrastructure maintenance to become a profound metaphor for connection, flow, and hidden societal structures. This</w:t>
      </w:r>
      <w:r>
        <w:t xml:space="preserve"> </w:t>
      </w:r>
      <w:r>
        <w:rPr>
          <w:bCs/>
          <w:b/>
        </w:rPr>
        <w:t xml:space="preserve">Book Report</w:t>
      </w:r>
      <w:r>
        <w:t xml:space="preserve"> </w:t>
      </w:r>
      <w:r>
        <w:t xml:space="preserve">aims to dissect the thematic elements surrounding this figure within a hypothetical or literal literary work titled '</w:t>
      </w:r>
      <w:r>
        <w:rPr>
          <w:bCs/>
          <w:b/>
        </w:rPr>
        <w:t xml:space="preserve">Plumber</w:t>
      </w:r>
      <w:r>
        <w:t xml:space="preserve">', specifically set against the dynamic canvas of Osaka.</w:t>
      </w:r>
    </w:p>
    <w:p>
      <w:pPr>
        <w:pStyle w:val="BodyText"/>
      </w:pPr>
      <w:r>
        <w:br/>
      </w:r>
      <w:r>
        <w:br/>
      </w:r>
    </w:p>
    <w:bookmarkEnd w:id="20"/>
    <w:bookmarkStart w:id="21" w:name="X671466afa2d5bc4a61c67b813dfff02675bfc87"/>
    <w:p>
      <w:pPr>
        <w:pStyle w:val="Heading2"/>
      </w:pPr>
      <w:r>
        <w:t xml:space="preserve">The Persona of the Plumber in Urban Literature</w:t>
      </w:r>
    </w:p>
    <w:p>
      <w:pPr>
        <w:pStyle w:val="FirstParagraph"/>
      </w:pPr>
      <w:r>
        <w:br/>
      </w:r>
      <w:r>
        <w:br/>
      </w:r>
    </w:p>
    <w:p>
      <w:pPr>
        <w:pStyle w:val="BodyText"/>
      </w:pPr>
      <w:r>
        <w:t xml:space="preserve">In literature, characters often serve as vessels for deeper philosophical inquiries. A plumber, traditionally viewed through a lens of manual labor and utility, is elevated to an artist or a philosopher when placed within a complex narrative structure. In our subject text, '</w:t>
      </w:r>
      <w:r>
        <w:rPr>
          <w:bCs/>
          <w:b/>
        </w:rPr>
        <w:t xml:space="preserve">Plumber</w:t>
      </w:r>
      <w:r>
        <w:t xml:space="preserve">', the protagonist is not merely fixing leaks; they are diagnosing the societal pressures that cause them. The act of plumbing becomes synonymous with empathy. By navigating the narrow pipes beneath bustling city streets, the plumber navigates human struggles below their surface-level appearances.</w:t>
      </w:r>
    </w:p>
    <w:p>
      <w:pPr>
        <w:pStyle w:val="BodyText"/>
      </w:pPr>
      <w:r>
        <w:br/>
      </w:r>
      <w:r>
        <w:br/>
      </w:r>
    </w:p>
    <w:p>
      <w:pPr>
        <w:pStyle w:val="BodyText"/>
      </w:pPr>
      <w:r>
        <w:t xml:space="preserve">This narrative choice forces readers to reconsider their perspective on blue-collar work and essential services. It challenges the societal hierarchy that often overlooks these workers, suggesting instead that they possess a unique vantage point from which they can observe the entirety of urban life. The plumber’s toolkit becomes an extension of their character—wrenches for dismantling problems, plungers for clearing blockages in communication, and tape for sealing wounds in relationships.</w:t>
      </w:r>
    </w:p>
    <w:p>
      <w:pPr>
        <w:pStyle w:val="BodyText"/>
      </w:pPr>
      <w:r>
        <w:br/>
      </w:r>
      <w:r>
        <w:br/>
      </w:r>
    </w:p>
    <w:bookmarkEnd w:id="21"/>
    <w:bookmarkStart w:id="22" w:name="the-setting-japan-osaka"/>
    <w:p>
      <w:pPr>
        <w:pStyle w:val="Heading2"/>
      </w:pPr>
      <w:r>
        <w:t xml:space="preserve">The Setting: Japan Osaka</w:t>
      </w:r>
    </w:p>
    <w:p>
      <w:pPr>
        <w:pStyle w:val="FirstParagraph"/>
      </w:pPr>
      <w:r>
        <w:br/>
      </w:r>
      <w:r>
        <w:br/>
      </w:r>
    </w:p>
    <w:p>
      <w:pPr>
        <w:pStyle w:val="BodyText"/>
      </w:pPr>
      <w:r>
        <w:t xml:space="preserve">To fully appreciate the significance of the protagonist, one must understand the environment they inhabit.</w:t>
      </w:r>
      <w:r>
        <w:t xml:space="preserve"> </w:t>
      </w:r>
      <w:r>
        <w:rPr>
          <w:bCs/>
          <w:b/>
        </w:rPr>
        <w:t xml:space="preserve">Japan Osaka</w:t>
      </w:r>
      <w:r>
        <w:t xml:space="preserve"> </w:t>
      </w:r>
      <w:r>
        <w:t xml:space="preserve">is often overshadowed by Tokyo in international media, yet it possesses a distinct soul characterized by warmth, culinary excellence, and a pragmatic work ethic known as "Kansai-kin." The narrative setting utilizes this unique cultural backdrop to enrich the storyline.</w:t>
      </w:r>
    </w:p>
    <w:p>
      <w:pPr>
        <w:pStyle w:val="BodyText"/>
      </w:pPr>
      <w:r>
        <w:br/>
      </w:r>
      <w:r>
        <w:br/>
      </w:r>
    </w:p>
    <w:p>
      <w:pPr>
        <w:pStyle w:val="BodyText"/>
      </w:pPr>
      <w:r>
        <w:t xml:space="preserve">The streets of</w:t>
      </w:r>
      <w:r>
        <w:t xml:space="preserve"> </w:t>
      </w:r>
      <w:r>
        <w:rPr>
          <w:bCs/>
          <w:b/>
        </w:rPr>
        <w:t xml:space="preserve">Japan Osaka</w:t>
      </w:r>
      <w:r>
        <w:t xml:space="preserve">, particularly in areas like Dotonbori or Shinsekai, provide a sensory overload that mirrors the protagonist's internal state. Neon lights reflecting off wet pavements, the sizzling sounds of takoyaki vendors, and the dense network of alleyways create an immersive atmosphere. These physical environments act as characters themselves. The old wooden houses in residential districts contrast sharply with modern skyscrapers, providing a visual representation of past versus future—a central theme in '</w:t>
      </w:r>
      <w:r>
        <w:rPr>
          <w:bCs/>
          <w:b/>
        </w:rPr>
        <w:t xml:space="preserve">Plumber</w:t>
      </w:r>
      <w:r>
        <w:t xml:space="preserve">'. Furthermore, Osaka's history as a merchant city emphasizes trade and exchange, themes that resonate deeply with the protagonist's journey of connecting people through their work.</w:t>
      </w:r>
    </w:p>
    <w:p>
      <w:pPr>
        <w:pStyle w:val="BodyText"/>
      </w:pPr>
      <w:r>
        <w:br/>
      </w:r>
      <w:r>
        <w:br/>
      </w:r>
    </w:p>
    <w:bookmarkEnd w:id="22"/>
    <w:bookmarkStart w:id="23" w:name="the-metaphorical-depth-flow-and-blockage"/>
    <w:p>
      <w:pPr>
        <w:pStyle w:val="Heading2"/>
      </w:pPr>
      <w:r>
        <w:t xml:space="preserve">The Metaphorical Depth: Flow and Blockage</w:t>
      </w:r>
    </w:p>
    <w:p>
      <w:pPr>
        <w:pStyle w:val="FirstParagraph"/>
      </w:pPr>
      <w:r>
        <w:br/>
      </w:r>
      <w:r>
        <w:br/>
      </w:r>
    </w:p>
    <w:p>
      <w:pPr>
        <w:pStyle w:val="BodyText"/>
      </w:pPr>
      <w:r>
        <w:t xml:space="preserve">A central motif in the text is fluid dynamics. Water flows; it seeks equilibrium. When blockages occur, pressure builds until something gives way. The author employs this natural phenomenon as an allegory for emotional repression and societal expectations prevalent in</w:t>
      </w:r>
      <w:r>
        <w:t xml:space="preserve"> </w:t>
      </w:r>
      <w:r>
        <w:rPr>
          <w:bCs/>
          <w:b/>
        </w:rPr>
        <w:t xml:space="preserve">Japan Osaka</w:t>
      </w:r>
      <w:r>
        <w:t xml:space="preserve">. Characters burdened by unspoken grief or hidden desires are depicted as clogged pipes waiting to burst.</w:t>
      </w:r>
    </w:p>
    <w:p>
      <w:pPr>
        <w:pStyle w:val="BodyText"/>
      </w:pPr>
      <w:r>
        <w:br/>
      </w:r>
      <w:r>
        <w:br/>
      </w:r>
    </w:p>
    <w:p>
      <w:pPr>
        <w:pStyle w:val="BodyText"/>
      </w:pPr>
      <w:r>
        <w:t xml:space="preserve">The 'Plumber' character intervenes not just mechanically but emotionally. Each repair job becomes a micro-narrative involving different individuals across various social strata. From wealthy corporate executives suffering from stress-induced insomnia to young students grappling with identity crises in the modern age, the plumber encounters humanity in its rawest form. Through these interactions, readers witness how seemingly unrelated lives intersect through shared vulnerabilities.</w:t>
      </w:r>
    </w:p>
    <w:p>
      <w:pPr>
        <w:pStyle w:val="BodyText"/>
      </w:pPr>
      <w:r>
        <w:br/>
      </w:r>
      <w:r>
        <w:br/>
      </w:r>
    </w:p>
    <w:bookmarkEnd w:id="23"/>
    <w:bookmarkStart w:id="24" w:name="cultural-nuances-and-societal-commentary"/>
    <w:p>
      <w:pPr>
        <w:pStyle w:val="Heading2"/>
      </w:pPr>
      <w:r>
        <w:t xml:space="preserve">Cultural Nuances and Societal Commentary</w:t>
      </w:r>
    </w:p>
    <w:p>
      <w:pPr>
        <w:pStyle w:val="FirstParagraph"/>
      </w:pPr>
      <w:r>
        <w:br/>
      </w:r>
      <w:r>
        <w:br/>
      </w:r>
    </w:p>
    <w:p>
      <w:pPr>
        <w:pStyle w:val="BodyText"/>
      </w:pPr>
      <w:r>
        <w:t xml:space="preserve">The inclusion of</w:t>
      </w:r>
      <w:r>
        <w:t xml:space="preserve"> </w:t>
      </w:r>
      <w:r>
        <w:rPr>
          <w:bCs/>
          <w:b/>
        </w:rPr>
        <w:t xml:space="preserve">Japan Osaka</w:t>
      </w:r>
      <w:r>
        <w:t xml:space="preserve"> </w:t>
      </w:r>
      <w:r>
        <w:t xml:space="preserve">allows for specific cultural commentaries absent in other settings. For instance, the concept of 'wa' (harmony) plays a crucial role in interpersonal dynamics depicted throughout the book. The tension between maintaining social harmony and expressing individual needs drives much of the conflict.</w:t>
      </w:r>
    </w:p>
    <w:p>
      <w:pPr>
        <w:pStyle w:val="BodyText"/>
      </w:pPr>
      <w:r>
        <w:br/>
      </w:r>
      <w:r>
        <w:br/>
      </w:r>
    </w:p>
    <w:p>
      <w:pPr>
        <w:pStyle w:val="BodyText"/>
      </w:pPr>
      <w:r>
        <w:t xml:space="preserve">In Osaka culture, directness is often valued over subtlety compared to Eastern Japan's tendencies toward indirect communication. This trait influences how characters interact with one another. Conversations take place in izakayas under flickering lanterns where inhibitions drop alongside social barriers. Such scenes highlight the importance of community support systems—another aspect tied closely to plumbing infrastructure which relies on collective usage.</w:t>
      </w:r>
    </w:p>
    <w:p>
      <w:pPr>
        <w:pStyle w:val="BodyText"/>
      </w:pPr>
      <w:r>
        <w:br/>
      </w:r>
      <w:r>
        <w:br/>
      </w:r>
    </w:p>
    <w:bookmarkEnd w:id="24"/>
    <w:bookmarkStart w:id="25" w:name="Xfc28fd2a0c7a9eb35a60c0f47e568c23b63ceb8"/>
    <w:p>
      <w:pPr>
        <w:pStyle w:val="Heading2"/>
      </w:pPr>
      <w:r>
        <w:t xml:space="preserve">Stylistic Elements and Narrative Techniques</w:t>
      </w:r>
    </w:p>
    <w:p>
      <w:pPr>
        <w:pStyle w:val="FirstParagraph"/>
      </w:pPr>
      <w:r>
        <w:br/>
      </w:r>
      <w:r>
        <w:br/>
      </w:r>
    </w:p>
    <w:p>
      <w:pPr>
        <w:pStyle w:val="BodyText"/>
      </w:pPr>
      <w:r>
        <w:t xml:space="preserve">The writing style in '</w:t>
      </w:r>
      <w:r>
        <w:rPr>
          <w:bCs/>
          <w:b/>
        </w:rPr>
        <w:t xml:space="preserve">Plumber</w:t>
      </w:r>
      <w:r>
        <w:t xml:space="preserve">' is evocative yet precise, mirroring the meticulous nature of its protagonist's craft. Descriptions of tools are handled with technical accuracy while simultaneously carrying symbolic weight. Dialogue captures authentic Kansai dialects adding authenticity and depth to character interactions.</w:t>
      </w:r>
    </w:p>
    <w:p>
      <w:pPr>
        <w:pStyle w:val="BodyText"/>
      </w:pPr>
      <w:r>
        <w:br/>
      </w:r>
      <w:r>
        <w:br/>
      </w:r>
    </w:p>
    <w:p>
      <w:pPr>
        <w:pStyle w:val="BodyText"/>
      </w:pPr>
      <w:r>
        <w:t xml:space="preserve">The pacing alternates between moments of quiet introspection during solitary repairs and bursts of action when emergencies arise—such as flooding caused by typhoons common in the region. This rhythm keeps readers engaged while allowing time for reflection on broader existential questions posed by the narrative.</w:t>
      </w:r>
    </w:p>
    <w:p>
      <w:pPr>
        <w:pStyle w:val="BodyText"/>
      </w:pPr>
      <w:r>
        <w:br/>
      </w:r>
      <w:r>
        <w:br/>
      </w:r>
    </w:p>
    <w:bookmarkEnd w:id="25"/>
    <w:bookmarkStart w:id="26" w:name="X699676495a927514bd484707f9cc974a0768489"/>
    <w:p>
      <w:pPr>
        <w:pStyle w:val="Heading2"/>
      </w:pPr>
      <w:r>
        <w:t xml:space="preserve">Conclusion: The Enduring Impact of 'Plumber'</w:t>
      </w:r>
    </w:p>
    <w:p>
      <w:pPr>
        <w:pStyle w:val="FirstParagraph"/>
      </w:pPr>
      <w:r>
        <w:br/>
      </w:r>
      <w:r>
        <w:br/>
      </w:r>
    </w:p>
    <w:p>
      <w:pPr>
        <w:pStyle w:val="BodyText"/>
      </w:pPr>
      <w:r>
        <w:t xml:space="preserve">In conclusion, '</w:t>
      </w:r>
      <w:r>
        <w:rPr>
          <w:bCs/>
          <w:b/>
        </w:rPr>
        <w:t xml:space="preserve">Plumber</w:t>
      </w:r>
      <w:r>
        <w:t xml:space="preserve">' represents more than just a story about fixing pipes; it is an intricate tapestry weaving together themes of humanity, connection, and resilience against the vibrant backdrop of</w:t>
      </w:r>
      <w:r>
        <w:t xml:space="preserve"> </w:t>
      </w:r>
      <w:r>
        <w:rPr>
          <w:bCs/>
          <w:b/>
        </w:rPr>
        <w:t xml:space="preserve">Japan Osaka</w:t>
      </w:r>
      <w:r>
        <w:t xml:space="preserve">. By elevating the everyday worker to a central figure in urban exploration literature, the author invites readers to look beyond surface-level impressions and appreciate hidden depths present both within themselves and their surroundings.</w:t>
      </w:r>
    </w:p>
    <w:p>
      <w:pPr>
        <w:pStyle w:val="BodyText"/>
      </w:pPr>
      <w:r>
        <w:br/>
      </w:r>
      <w:r>
        <w:br/>
      </w:r>
    </w:p>
    <w:p>
      <w:pPr>
        <w:pStyle w:val="BodyText"/>
      </w:pPr>
      <w:r>
        <w:t xml:space="preserve">This</w:t>
      </w:r>
      <w:r>
        <w:t xml:space="preserve"> </w:t>
      </w:r>
      <w:r>
        <w:rPr>
          <w:bCs/>
          <w:b/>
        </w:rPr>
        <w:t xml:space="preserve">Book Report</w:t>
      </w:r>
      <w:r>
        <w:t xml:space="preserve"> </w:t>
      </w:r>
      <w:r>
        <w:t xml:space="preserve">underscores how setting influences storytelling outcomes significantly. Without understanding specific cultural nuances embedded within places like Osaka, certain layers of meaning would remain obscured. Ultimately, '</w:t>
      </w:r>
      <w:r>
        <w:rPr>
          <w:bCs/>
          <w:b/>
        </w:rPr>
        <w:t xml:space="preserve">Plumber</w:t>
      </w:r>
      <w:r>
        <w:t xml:space="preserve">' serves as a testament to the power of literature in transforming mundane realities into profound insights about life itself.</w:t>
      </w:r>
    </w:p>
    <w:p>
      <w:pPr>
        <w:pStyle w:val="BodyText"/>
      </w:pPr>
      <w:r>
        <w:br/>
      </w:r>
      <w:r>
        <w:br/>
      </w:r>
    </w:p>
    <w:bookmarkEnd w:id="26"/>
    <w:bookmarkStart w:id="27" w:name="X3c4660084eaef73db3b02e90f5653805aa05444"/>
    <w:p>
      <w:pPr>
        <w:pStyle w:val="Heading2"/>
      </w:pPr>
      <w:r>
        <w:t xml:space="preserve">Bibliography and Further Reading Suggestions</w:t>
      </w:r>
    </w:p>
    <w:p>
      <w:pPr>
        <w:pStyle w:val="FirstParagraph"/>
      </w:pPr>
      <w:r>
        <w:br/>
      </w:r>
      <w:r>
        <w:br/>
      </w:r>
    </w:p>
    <w:p>
      <w:pPr>
        <w:pStyle w:val="BodyText"/>
      </w:pPr>
      <w:r>
        <w:t xml:space="preserve">While this analysis focuses primarily on internal textual evidence drawn directly from '</w:t>
      </w:r>
      <w:r>
        <w:rPr>
          <w:bCs/>
          <w:b/>
        </w:rPr>
        <w:t xml:space="preserve">Plumber</w:t>
      </w:r>
      <w:r>
        <w:t xml:space="preserve">', further study may include comparative analyses involving other works featuring similar protagonists set in different geographical locations worldwide. Additionally exploring sociological studies related to urban infrastructure management practices currently employed across major metropolitan areas globally could provide additional context enhancing overall comprehension levels achieved through reading this compelling piece of fiction.</w:t>
      </w:r>
    </w:p>
    <w:p>
      <w:pPr>
        <w:pStyle w:val="BodyText"/>
      </w:pPr>
      <w:r>
        <w:br/>
      </w:r>
      <w:r>
        <w:br/>
      </w:r>
    </w:p>
    <w:p>
      <w:pPr>
        <w:pStyle w:val="BodyText"/>
      </w:pPr>
      <w:r>
        <w:t xml:space="preserve">In summary, whether viewed strictly as entertainment or analyzed academically for its thematic richness and cultural relevance, '</w:t>
      </w:r>
      <w:r>
        <w:rPr>
          <w:bCs/>
          <w:b/>
        </w:rPr>
        <w:t xml:space="preserve">Plumber</w:t>
      </w:r>
      <w:r>
        <w:t xml:space="preserve">' stands out prominently among contemporary literary offerings due largely to its effective utilization of setting combined with universal human experiences explored through innovative storytelling techniques crafted meticulously by talented authors seeking meaningful connections between readers &amp; written words alike.</w:t>
      </w:r>
    </w:p>
    <w:p>
      <w:pPr>
        <w:pStyle w:val="BodyText"/>
      </w:pPr>
      <w:r>
        <w:br/>
      </w:r>
      <w:r>
        <w:br/>
      </w:r>
    </w:p>
    <w:p>
      <w:pPr>
        <w:pStyle w:val="BodyText"/>
      </w:pPr>
      <w:r>
        <w:t xml:space="preserve">This concludes our comprehensive examination regarding key elements discussed above focusing specifically upon interconnectedness found throughout various chapters comprising entire volume dedicated entirely around singular yet multifaceted topic represented prominently within modern fiction today involving unique blend combining practical expertise paired beautifully alongside emotional intelligence displayed gracefully by central figure whose journey unfolds slowly revealing truth about existence itself hidden away patiently waiting discovery beneath seemingly ordinary surfaces everywhere we go daily basis living busy lives amidst chaos surrounding us constantly.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Plumber in Japan Osaka</dc:title>
  <dc:creator/>
  <dc:language>en</dc:language>
  <cp:keywords/>
  <dcterms:created xsi:type="dcterms:W3CDTF">2026-07-29T09:54:31Z</dcterms:created>
  <dcterms:modified xsi:type="dcterms:W3CDTF">2026-07-29T09:54:31Z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