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a281dabd3caad3a690e0eae6d04c94b672ff0e"/>
    <w:p>
      <w:pPr>
        <w:pStyle w:val="Heading1"/>
      </w:pPr>
      <w:r>
        <w:t xml:space="preserve">Book Report: The Essential Guide to Plumbing in Malaysia Kuala Lumpur</w:t>
      </w:r>
    </w:p>
    <w:p>
      <w:pPr>
        <w:pStyle w:val="FirstParagraph"/>
      </w:pPr>
      <w:r>
        <w:rPr>
          <w:bCs/>
          <w:b/>
        </w:rPr>
        <w:t xml:space="preserve">Date:</w:t>
      </w:r>
      <w:r>
        <w:t xml:space="preserve"> </w:t>
      </w:r>
      <w:r>
        <w:t xml:space="preserve">October 26, 2023</w:t>
      </w:r>
      <w:r>
        <w:br/>
      </w:r>
      <w:r>
        <w:t xml:space="preserve"> Urban Infrastructure and Residential Maintenance</w:t>
      </w:r>
      <w:r>
        <w:br/>
      </w:r>
      <w:r>
        <w:rPr>
          <w:iCs/>
          <w:i/>
        </w:rPr>
        <w:t xml:space="preserve">This report summarizes the critical insights found within "The Essential Guide to Plumbing in Malaysia Kuala Lumpur," a comprehensive manual designed for homeowners, property managers, and trade professionals operating within the dense urban environment of Kuala Lumpur.</w:t>
      </w:r>
    </w:p>
    <w:bookmarkStart w:id="20" w:name="Xe22da8c9a356f972436a78b97a7505eafce17dd"/>
    <w:p>
      <w:pPr>
        <w:pStyle w:val="Heading2"/>
      </w:pPr>
      <w:r>
        <w:t xml:space="preserve">Introduction: The Importance of Specialized Knowledge</w:t>
      </w:r>
    </w:p>
    <w:p>
      <w:pPr>
        <w:pStyle w:val="FirstParagraph"/>
      </w:pPr>
      <w:r>
        <w:t xml:space="preserve">In any modern metropolis, infrastructure is the invisible backbone that sustains daily life. However, in a bustling hub like</w:t>
      </w:r>
      <w:r>
        <w:t xml:space="preserve"> </w:t>
      </w:r>
      <w:r>
        <w:rPr>
          <w:bCs/>
          <w:b/>
        </w:rPr>
        <w:t xml:space="preserve">Malaysia Kuala Lumpur</w:t>
      </w:r>
      <w:r>
        <w:t xml:space="preserve">, where high-rise condominiums intersect with traditional landed properties and rapid urbanization continues at a breakneck pace, understanding the nuances of water management and waste disposal is not merely a technical necessity but a civic responsibility. This book report explores the contents of "The Essential Guide to Plumbing in Malaysia Kuala Lumpur," arguing that mastering local plumbing standards is essential for maintaining safety, efficiency, and legal compliance in this specific geographic context.</w:t>
      </w:r>
    </w:p>
    <w:p>
      <w:pPr>
        <w:pStyle w:val="BodyText"/>
      </w:pPr>
      <w:r>
        <w:t xml:space="preserve">The text begins by establishing the unique climatic and architectural challenges of</w:t>
      </w:r>
      <w:r>
        <w:t xml:space="preserve"> </w:t>
      </w:r>
      <w:r>
        <w:rPr>
          <w:bCs/>
          <w:b/>
        </w:rPr>
        <w:t xml:space="preserve">Malaysia Kuala Lumpur</w:t>
      </w:r>
      <w:r>
        <w:t xml:space="preserve">. Unlike temperate climates where freezing pipes are a primary concern, the tropical humidity and heavy monsoon seasons of Kuala Lumpur present distinct threats to plumbing systems. The guide effectively highlights how high water tables in certain districts of</w:t>
      </w:r>
      <w:r>
        <w:t xml:space="preserve"> </w:t>
      </w:r>
      <w:r>
        <w:rPr>
          <w:bCs/>
          <w:b/>
        </w:rPr>
        <w:t xml:space="preserve">Malaysia Kuala Lumpur</w:t>
      </w:r>
      <w:r>
        <w:t xml:space="preserve"> </w:t>
      </w:r>
      <w:r>
        <w:t xml:space="preserve">can lead to buoyancy issues for underground tanks and how frequent thunderstorms require robust drainage solutions to prevent flash flooding in residential basements.</w:t>
      </w:r>
    </w:p>
    <w:bookmarkEnd w:id="20"/>
    <w:bookmarkStart w:id="21" w:name="X3a9d864a81ec09ed2c0fef51e9d41a214e17107"/>
    <w:p>
      <w:pPr>
        <w:pStyle w:val="Heading2"/>
      </w:pPr>
      <w:r>
        <w:t xml:space="preserve">Section 1: Regulatory Frameworks and Standard Codes</w:t>
      </w:r>
    </w:p>
    <w:p>
      <w:pPr>
        <w:pStyle w:val="FirstParagraph"/>
      </w:pPr>
      <w:r>
        <w:t xml:space="preserve">A significant portion of the book is dedicated to demystifying the regulatory landscape. For any homeowner or contractor dealing with a</w:t>
      </w:r>
      <w:r>
        <w:t xml:space="preserve"> </w:t>
      </w:r>
      <w:r>
        <w:rPr>
          <w:bCs/>
          <w:b/>
        </w:rPr>
        <w:t xml:space="preserve">Plumber</w:t>
      </w:r>
      <w:r>
        <w:t xml:space="preserve">, understanding the local bylaws in</w:t>
      </w:r>
      <w:r>
        <w:t xml:space="preserve"> </w:t>
      </w:r>
      <w:r>
        <w:rPr>
          <w:bCs/>
          <w:b/>
        </w:rPr>
        <w:t xml:space="preserve">Malaysia Kuala Lumpur</w:t>
      </w:r>
      <w:r>
        <w:t xml:space="preserve"> </w:t>
      </w:r>
      <w:r>
        <w:t xml:space="preserve">is paramount. The text meticulously details the regulations set forth by local authorities such as Dewan Bandaraya Kuala Lumpur (DBKL) and Selangor Water Services (SYABAS). It explains that using unlicensed labor or non-compliant materials can result in severe penalties, service disconnections, and structural liabilities.</w:t>
      </w:r>
    </w:p>
    <w:p>
      <w:pPr>
        <w:pStyle w:val="BodyText"/>
      </w:pPr>
      <w:r>
        <w:t xml:space="preserve">"In</w:t>
      </w:r>
      <w:r>
        <w:t xml:space="preserve"> </w:t>
      </w:r>
      <w:r>
        <w:rPr>
          <w:bCs/>
          <w:b/>
        </w:rPr>
        <w:t xml:space="preserve">Malaysia Kuala Lumpur</w:t>
      </w:r>
      <w:r>
        <w:t xml:space="preserve">, compliance is not optional. A licensed</w:t>
      </w:r>
      <w:r>
        <w:t xml:space="preserve"> </w:t>
      </w:r>
      <w:r>
        <w:rPr>
          <w:bCs/>
          <w:b/>
        </w:rPr>
        <w:t xml:space="preserve">Plumber</w:t>
      </w:r>
      <w:r>
        <w:t xml:space="preserve"> </w:t>
      </w:r>
      <w:r>
        <w:t xml:space="preserve">serves as the first line of defense against illegal modifications that compromise the integrity of shared building systems."</w:t>
      </w:r>
    </w:p>
    <w:p>
      <w:pPr>
        <w:pStyle w:val="BodyText"/>
      </w:pPr>
      <w:r>
        <w:t xml:space="preserve">The report notes that many expatriates and new residents in</w:t>
      </w:r>
      <w:r>
        <w:t xml:space="preserve"> </w:t>
      </w:r>
      <w:r>
        <w:rPr>
          <w:bCs/>
          <w:b/>
        </w:rPr>
        <w:t xml:space="preserve">Malaysia Kuala Lumpur</w:t>
      </w:r>
      <w:r>
        <w:t xml:space="preserve"> </w:t>
      </w:r>
      <w:r>
        <w:t xml:space="preserve">were unaware that any major alteration to the plumbing system requires prior approval. The guide provides a clear flowchart for obtaining necessary permits, emphasizing the role of a certified</w:t>
      </w:r>
      <w:r>
        <w:t xml:space="preserve"> </w:t>
      </w:r>
      <w:r>
        <w:rPr>
          <w:bCs/>
          <w:b/>
        </w:rPr>
        <w:t xml:space="preserve">Plumber</w:t>
      </w:r>
      <w:r>
        <w:t xml:space="preserve"> </w:t>
      </w:r>
      <w:r>
        <w:t xml:space="preserve">in navigating these bureaucratic hurdles. This section serves as a crucial reminder that professional expertise is legally mandated, not just recommended.</w:t>
      </w:r>
    </w:p>
    <w:bookmarkEnd w:id="21"/>
    <w:bookmarkStart w:id="22" w:name="X2eb23dc9c15a097a5f23853dc479045692e813f"/>
    <w:p>
      <w:pPr>
        <w:pStyle w:val="Heading2"/>
      </w:pPr>
      <w:r>
        <w:t xml:space="preserve">Section 2: Material Selection and Durability in Tropical Climates</w:t>
      </w:r>
    </w:p>
    <w:p>
      <w:pPr>
        <w:pStyle w:val="FirstParagraph"/>
      </w:pPr>
      <w:r>
        <w:t xml:space="preserve">The book devotes considerable attention to material science, specifically tailored to the humid environment of</w:t>
      </w:r>
      <w:r>
        <w:t xml:space="preserve"> </w:t>
      </w:r>
      <w:r>
        <w:rPr>
          <w:bCs/>
          <w:b/>
        </w:rPr>
        <w:t xml:space="preserve">Malaysia Kuala Lumpur</w:t>
      </w:r>
      <w:r>
        <w:t xml:space="preserve">. It argues that standard imports designed for dry climates often fail prematurely in this region due to corrosion or algae buildup. The text recommends specific types of PVC, CPVC, and copper piping that are rated for high-temperature water and resistant to the aggressive soil conditions found in various parts of</w:t>
      </w:r>
      <w:r>
        <w:t xml:space="preserve"> </w:t>
      </w:r>
      <w:r>
        <w:rPr>
          <w:bCs/>
          <w:b/>
        </w:rPr>
        <w:t xml:space="preserve">Malaysia Kuala Lumpur</w:t>
      </w:r>
      <w:r>
        <w:t xml:space="preserve">.</w:t>
      </w:r>
    </w:p>
    <w:p>
      <w:pPr>
        <w:pStyle w:val="BodyText"/>
      </w:pPr>
      <w:r>
        <w:t xml:space="preserve">A key insight presented is the importance of thermal expansion joints. In a city where temperatures fluctuate significantly between air-conditioned interiors and humid exteriors, pipes expand and contract rapidly. The guide instructs the reader on how a skilled</w:t>
      </w:r>
      <w:r>
        <w:t xml:space="preserve"> </w:t>
      </w:r>
      <w:r>
        <w:rPr>
          <w:bCs/>
          <w:b/>
        </w:rPr>
        <w:t xml:space="preserve">Plumber</w:t>
      </w:r>
      <w:r>
        <w:t xml:space="preserve"> </w:t>
      </w:r>
      <w:r>
        <w:t xml:space="preserve">should account for this movement during installation to prevent joint failures. This technical detail underscores the difference between a casual DIY approach and professional craftsmanship.</w:t>
      </w:r>
    </w:p>
    <w:bookmarkEnd w:id="22"/>
    <w:bookmarkStart w:id="23" w:name="X49aa18bf76ec5a7610593c3cb21890eb4a89b60"/>
    <w:p>
      <w:pPr>
        <w:pStyle w:val="Heading2"/>
      </w:pPr>
      <w:r>
        <w:t xml:space="preserve">Section 3: Common Issues in High-Rise Condo Living</w:t>
      </w:r>
    </w:p>
    <w:p>
      <w:pPr>
        <w:pStyle w:val="FirstParagraph"/>
      </w:pPr>
      <w:r>
        <w:t xml:space="preserve">A large demographic in</w:t>
      </w:r>
      <w:r>
        <w:t xml:space="preserve"> </w:t>
      </w:r>
      <w:r>
        <w:rPr>
          <w:bCs/>
          <w:b/>
        </w:rPr>
        <w:t xml:space="preserve">Malaysia Kuala Lumpur</w:t>
      </w:r>
      <w:r>
        <w:t xml:space="preserve"> </w:t>
      </w:r>
      <w:r>
        <w:t xml:space="preserve">resides in condominiums and serviced residences. The book addresses the unique plumbing challenges of vertical living, such as pressure regulation and stack venting. It explains how water pressure can fluctuate dramatically between floors, necessitating the installation of pressure-reducing valves—a task strictly for a qualified</w:t>
      </w:r>
      <w:r>
        <w:t xml:space="preserve"> </w:t>
      </w:r>
      <w:r>
        <w:rPr>
          <w:bCs/>
          <w:b/>
        </w:rPr>
        <w:t xml:space="preserve">Plumber</w:t>
      </w:r>
      <w:r>
        <w:t xml:space="preserve">.</w:t>
      </w:r>
    </w:p>
    <w:p>
      <w:pPr>
        <w:pStyle w:val="BodyText"/>
      </w:pPr>
      <w:r>
        <w:t xml:space="preserve">The text also covers the management of shared drainage systems. In many high-rise buildings in</w:t>
      </w:r>
      <w:r>
        <w:t xml:space="preserve"> </w:t>
      </w:r>
      <w:r>
        <w:rPr>
          <w:bCs/>
          <w:b/>
        </w:rPr>
        <w:t xml:space="preserve">Malaysia Kuala Lumpur</w:t>
      </w:r>
      <w:r>
        <w:t xml:space="preserve">, clogs in main stacks can affect multiple units. The guide provides troubleshooting steps and preventative maintenance schedules, urging residents to engage their building’s facilities team and professional</w:t>
      </w:r>
      <w:r>
        <w:t xml:space="preserve"> </w:t>
      </w:r>
      <w:r>
        <w:rPr>
          <w:bCs/>
          <w:b/>
        </w:rPr>
        <w:t xml:space="preserve">Plumber</w:t>
      </w:r>
      <w:r>
        <w:t xml:space="preserve">s regularly rather than waiting for catastrophic backups.</w:t>
      </w:r>
    </w:p>
    <w:bookmarkEnd w:id="23"/>
    <w:bookmarkStart w:id="24" w:name="X6176a670aa0e8962348c6d89bb10948cd97ebe0"/>
    <w:p>
      <w:pPr>
        <w:pStyle w:val="Heading2"/>
      </w:pPr>
      <w:r>
        <w:t xml:space="preserve">Section 4: Sustainability and Water Conservation</w:t>
      </w:r>
    </w:p>
    <w:p>
      <w:pPr>
        <w:pStyle w:val="FirstParagraph"/>
      </w:pPr>
      <w:r>
        <w:t xml:space="preserve">In recent years, water conservation has become a critical topic in</w:t>
      </w:r>
      <w:r>
        <w:t xml:space="preserve"> </w:t>
      </w:r>
      <w:r>
        <w:rPr>
          <w:bCs/>
          <w:b/>
        </w:rPr>
        <w:t xml:space="preserve">Malaysia Kuala Lumpur</w:t>
      </w:r>
      <w:r>
        <w:t xml:space="preserve">. The book concludes with a forward-looking section on sustainable plumbing practices. It highlights the importance of installing low-flow fixtures and dual-flush toilets, which are now standard requirements for new developments in</w:t>
      </w:r>
      <w:r>
        <w:t xml:space="preserve"> </w:t>
      </w:r>
      <w:r>
        <w:rPr>
          <w:bCs/>
          <w:b/>
        </w:rPr>
        <w:t xml:space="preserve">Malaysia Kuala Lumpur</w:t>
      </w:r>
      <w:r>
        <w:t xml:space="preserve">.</w:t>
      </w:r>
    </w:p>
    <w:p>
      <w:pPr>
        <w:pStyle w:val="BodyText"/>
      </w:pPr>
      <w:r>
        <w:t xml:space="preserve">The guide also discusses rainwater harvesting systems, which are increasingly popular among landed property owners in suburban areas of</w:t>
      </w:r>
      <w:r>
        <w:t xml:space="preserve"> </w:t>
      </w:r>
      <w:r>
        <w:rPr>
          <w:bCs/>
          <w:b/>
        </w:rPr>
        <w:t xml:space="preserve">Malaysia Kuala Lumpur</w:t>
      </w:r>
      <w:r>
        <w:t xml:space="preserve">. It outlines the technical specifications required to integrate these systems with household plumbing for gardening and toilet flushing. A certified</w:t>
      </w:r>
      <w:r>
        <w:t xml:space="preserve"> </w:t>
      </w:r>
      <w:r>
        <w:rPr>
          <w:bCs/>
          <w:b/>
        </w:rPr>
        <w:t xml:space="preserve">Plumber</w:t>
      </w:r>
      <w:r>
        <w:t xml:space="preserve"> </w:t>
      </w:r>
      <w:r>
        <w:t xml:space="preserve">is essential here to ensure that non-potable water does not contaminate the main drinking supply, a critical health safeguard.</w:t>
      </w:r>
    </w:p>
    <w:bookmarkEnd w:id="24"/>
    <w:bookmarkStart w:id="25" w:name="critical-analysis-and-conclusion"/>
    <w:p>
      <w:pPr>
        <w:pStyle w:val="Heading2"/>
      </w:pPr>
      <w:r>
        <w:t xml:space="preserve">Critical Analysis and Conclusion</w:t>
      </w:r>
    </w:p>
    <w:p>
      <w:pPr>
        <w:pStyle w:val="FirstParagraph"/>
      </w:pPr>
      <w:r>
        <w:t xml:space="preserve">"The Essential Guide to Plumbing in Malaysia Kuala Lumpur" is more than a technical manual; it is a comprehensive resource that bridges the gap between theoretical engineering and practical application within a specific cultural and environmental context. The text successfully argues that the identity of a reliable</w:t>
      </w:r>
      <w:r>
        <w:t xml:space="preserve"> </w:t>
      </w:r>
      <w:r>
        <w:rPr>
          <w:bCs/>
          <w:b/>
        </w:rPr>
        <w:t xml:space="preserve">Plumber</w:t>
      </w:r>
      <w:r>
        <w:t xml:space="preserve"> </w:t>
      </w:r>
      <w:r>
        <w:t xml:space="preserve">in</w:t>
      </w:r>
      <w:r>
        <w:t xml:space="preserve"> </w:t>
      </w:r>
      <w:r>
        <w:rPr>
          <w:bCs/>
          <w:b/>
        </w:rPr>
        <w:t xml:space="preserve">Malaysia Kuala Lumpur</w:t>
      </w:r>
      <w:r>
        <w:t xml:space="preserve"> </w:t>
      </w:r>
      <w:r>
        <w:t xml:space="preserve">is defined by their knowledge of local codes, their ability to adapt to tropical materials, and their commitment to sustainable practices.</w:t>
      </w:r>
    </w:p>
    <w:p>
      <w:pPr>
        <w:pStyle w:val="BodyText"/>
      </w:pPr>
      <w:r>
        <w:t xml:space="preserve">The strengths of the book lie in its localized focus. Generic plumbing guides often fail to address the specificities of</w:t>
      </w:r>
      <w:r>
        <w:t xml:space="preserve"> </w:t>
      </w:r>
      <w:r>
        <w:rPr>
          <w:bCs/>
          <w:b/>
        </w:rPr>
        <w:t xml:space="preserve">Malaysia Kuala Lumpur</w:t>
      </w:r>
      <w:r>
        <w:t xml:space="preserve">, such as the prevalence of certain pipe corrosion issues or the specific permit processes enforced by DBKL. By tailoring its advice to this region, the guide provides actionable value to residents and professionals alike.</w:t>
      </w:r>
    </w:p>
    <w:p>
      <w:pPr>
        <w:pStyle w:val="BodyText"/>
      </w:pPr>
      <w:r>
        <w:t xml:space="preserve">In conclusion, for any individual living in or managing property within</w:t>
      </w:r>
      <w:r>
        <w:t xml:space="preserve"> </w:t>
      </w:r>
      <w:r>
        <w:rPr>
          <w:bCs/>
          <w:b/>
        </w:rPr>
        <w:t xml:space="preserve">Malaysia Kuala Lumpur</w:t>
      </w:r>
      <w:r>
        <w:t xml:space="preserve">, understanding the principles outlined in this book is vital. It emphasizes that plumbing is not just about fixing leaks; it is about maintaining a safe, efficient, and compliant infrastructure. Whether one is hiring a</w:t>
      </w:r>
      <w:r>
        <w:t xml:space="preserve"> </w:t>
      </w:r>
      <w:r>
        <w:rPr>
          <w:bCs/>
          <w:b/>
        </w:rPr>
        <w:t xml:space="preserve">Plumber</w:t>
      </w:r>
      <w:r>
        <w:t xml:space="preserve"> </w:t>
      </w:r>
      <w:r>
        <w:t xml:space="preserve">for emergency repairs or planning a major renovation, the insights provided regarding</w:t>
      </w:r>
      <w:r>
        <w:t xml:space="preserve"> </w:t>
      </w:r>
      <w:r>
        <w:rPr>
          <w:bCs/>
          <w:b/>
        </w:rPr>
        <w:t xml:space="preserve">Malaysia Kuala Lumpur</w:t>
      </w:r>
      <w:r>
        <w:t xml:space="preserve"> </w:t>
      </w:r>
      <w:r>
        <w:t xml:space="preserve">s regulations and environmental factors serve as an indispensable reference. The book ultimately reinforces the idea that professional integrity and local expertise are the cornerstones of effective water management in this dynamic city.</w:t>
      </w:r>
    </w:p>
    <w:p>
      <w:pPr>
        <w:pStyle w:val="BodyText"/>
      </w:pPr>
      <w:r>
        <w:t xml:space="preserve">© 2023 Book Report Archive. All rights reserved.</w:t>
      </w:r>
      <w:r>
        <w:br/>
      </w:r>
      <w:r>
        <w:t xml:space="preserve">Focus: Plumbing Standards, Malaysia Kuala Lumpur, Professional Trade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Malaysia Kuala Lumpur</dc:title>
  <dc:creator/>
  <dc:language>en</dc:language>
  <cp:keywords/>
  <dcterms:created xsi:type="dcterms:W3CDTF">2026-07-29T12:31:26Z</dcterms:created>
  <dcterms:modified xsi:type="dcterms:W3CDTF">2026-07-29T12:31:26Z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