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7" w:name="X628d6e5994031b4ffc87ed72dbadb95e82727ca"/>
    <w:p>
      <w:pPr>
        <w:pStyle w:val="Heading1"/>
      </w:pPr>
      <w:r>
        <w:t xml:space="preserve">Book Report: The Essential Guide to Plumbing in Singapore Singapore</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Home Maintenance &amp; Infrastructure</w:t>
      </w:r>
      <w:r>
        <w:br/>
      </w:r>
      <w:r>
        <w:rPr>
          <w:bCs/>
          <w:b/>
        </w:rPr>
        <w:t xml:space="preserve">Focused Region:</w:t>
      </w:r>
      <w:r>
        <w:t xml:space="preserve"> </w:t>
      </w:r>
      <w:r>
        <w:t xml:space="preserve">Singapore, Singapore</w:t>
      </w:r>
    </w:p>
    <w:bookmarkStart w:id="20" w:name="i.-introduction"/>
    <w:p>
      <w:pPr>
        <w:pStyle w:val="Heading2"/>
      </w:pPr>
      <w:r>
        <w:t xml:space="preserve">I. Introduction</w:t>
      </w:r>
    </w:p>
    <w:p>
      <w:pPr>
        <w:pStyle w:val="FirstParagraph"/>
      </w:pPr>
      <w:r>
        <w:t xml:space="preserve">In the bustling metropolis known as Singapore, infrastructure reliability is not merely a convenience but a fundamental pillar of daily life. Among the myriad technical services that sustain this high-density urban environment, no trade is more critical than that of the professional plumber. This report serves as an analytical summary and evaluation of "The Hidden Veins: A Comprehensive Guide to Plumbing in Tropical Urban Centers," a seminal text (hypothetical for this exercise) that delineates the complexities, standards, and socio-economic impacts of plumbing services within the unique context of Singapore. While often overlooked in popular literature focused on tourism or finance, the role of the plumber is paramount to public health and residential comfort. This report explores how local regulations, environmental factors specific to Singapore's tropical climate, and cultural expectations shape the industry for plumbers operating in this city-state.</w:t>
      </w:r>
    </w:p>
    <w:bookmarkEnd w:id="20"/>
    <w:bookmarkStart w:id="21" w:name="Xd8a20bf923cfe8e017c6ce6cd79a064e148a56d"/>
    <w:p>
      <w:pPr>
        <w:pStyle w:val="Heading2"/>
      </w:pPr>
      <w:r>
        <w:t xml:space="preserve">II. Contextualizing Plumbing in Singapore</w:t>
      </w:r>
    </w:p>
    <w:p>
      <w:pPr>
        <w:pStyle w:val="FirstParagraph"/>
      </w:pPr>
      <w:r>
        <w:t xml:space="preserve">The landscape of plumbing in Singapore is distinct from that of other global cities due to its rigorous regulatory framework and high population density. The text emphasizes that a plumber working in Singapore must navigate the stringent guidelines set by the Public Utilities Board (PUB) and the Building and Construction Authority (BCA). Unlike regions where DIY fixes are common, professional intervention is legally mandated for almost all significant plumbing alterations in Singapore. This has created a highly regulated market for plumbers, ensuring that only certified professionals can undertake tasks such as pipe replacement, water heater installation, and drainage system upgrades. The report highlights that this regulatory environment fosters trust among homeowners but also creates barriers to entry for unskilled laborers.</w:t>
      </w:r>
    </w:p>
    <w:p>
      <w:pPr>
        <w:pStyle w:val="BodyText"/>
      </w:pPr>
      <w:r>
        <w:t xml:space="preserve">Furthermore, the physical environment of Singapore plays a crucial role in plumbing practices. As an island nation with high humidity and frequent heavy rainfall, issues such as water pressure fluctuation and drainage efficiency are constant concerns. The book details how plumbers in Singapore must be adept at handling specific challenges posed by the local climate, including mold prevention in wet areas and the maintenance of older piping systems found in early HDB (Housing Development Board) flats. These environmental factors dictate the types of materials used by plumbers, with corrosion-resistant alloys becoming standard practice to ensure longevity and safety.</w:t>
      </w:r>
    </w:p>
    <w:bookmarkEnd w:id="21"/>
    <w:bookmarkStart w:id="22" w:name="iii.-the-evolution-of-plumbing-standards"/>
    <w:p>
      <w:pPr>
        <w:pStyle w:val="Heading2"/>
      </w:pPr>
      <w:r>
        <w:t xml:space="preserve">III. The Evolution of Plumbing Standards</w:t>
      </w:r>
    </w:p>
    <w:p>
      <w:pPr>
        <w:pStyle w:val="FirstParagraph"/>
      </w:pPr>
      <w:r>
        <w:t xml:space="preserve">A significant portion of the text is dedicated to the historical evolution of plumbing standards in Singapore. It traces the transition from early colonial-era infrastructure to modern, smart-water management systems introduced in recent years. For a contemporary plumber, this history is not merely academic; it informs their understanding of existing structures. Many older buildings still retain outdated piping configurations that require specialized knowledge to repair without compromising structural integrity. The report argues that a proficient plumber in Singapore must possess both traditional mechanical skills and modern technical literacy, as they increasingly interact with smart metering devices and water-saving technologies mandated by the government.</w:t>
      </w:r>
    </w:p>
    <w:p>
      <w:pPr>
        <w:pStyle w:val="BodyText"/>
      </w:pPr>
      <w:r>
        <w:t xml:space="preserve">The text also discusses the shift towards sustainable plumbing solutions. With Singapore’s "Four National Taps" strategy focusing on water security, plumbers are now expected to advise clients on water-efficient fixtures. This represents a paradigm shift for the profession; plumbers are no longer just repairmen but consultants in sustainability. The report suggests that this evolution has elevated the status of plumbers within the service sector, positioning them as key contributors to Singapore’s green building initiatives.</w:t>
      </w:r>
    </w:p>
    <w:bookmarkEnd w:id="22"/>
    <w:bookmarkStart w:id="23" w:name="Xe0fa2fa7c0485c7f6686668b8028c04110c4a8b"/>
    <w:p>
      <w:pPr>
        <w:pStyle w:val="Heading2"/>
      </w:pPr>
      <w:r>
        <w:t xml:space="preserve">IV. Socio-Economic Impact and Labor Market</w:t>
      </w:r>
    </w:p>
    <w:p>
      <w:pPr>
        <w:pStyle w:val="FirstParagraph"/>
      </w:pPr>
      <w:r>
        <w:t xml:space="preserve">The social dynamics of the plumbing industry in Singapore are complex. The report notes a heavy reliance on foreign manpower within this sector, reflecting broader trends in the country’s labor market. However, it also highlights a growing demand for local skilled workers who can bridge communication gaps with homeowners and ensure compliance with cultural nuances. The text provides data indicating that customer satisfaction is heavily influenced by the reliability and punctuality of plumbers. In a fast-paced society like Singapore, time efficiency is valued highly, and plumbing services are no exception. Delays in resolving water leaks or blockages can lead to significant inconvenience for residents living in high-rise apartments.</w:t>
      </w:r>
    </w:p>
    <w:p>
      <w:pPr>
        <w:pStyle w:val="BodyText"/>
      </w:pPr>
      <w:r>
        <w:t xml:space="preserve">The report also addresses the issue of pricing transparency. Historically, the plumbing industry suffered from a lack of standardized pricing, leading to consumer distrust. In response, recent years have seen the emergence of licensed and bonded plumbing companies that offer fixed-rate services. The text argues that this move has professionalized the image of plumbers in Singapore, distinguishing legitimate service providers from informal operators. This professionalization is crucial for maintaining public trust in essential services.</w:t>
      </w:r>
    </w:p>
    <w:bookmarkEnd w:id="23"/>
    <w:bookmarkStart w:id="24" w:name="v.-challenges-and-future-outlook"/>
    <w:p>
      <w:pPr>
        <w:pStyle w:val="Heading2"/>
      </w:pPr>
      <w:r>
        <w:t xml:space="preserve">V. Challenges and Future Outlook</w:t>
      </w:r>
    </w:p>
    <w:p>
      <w:pPr>
        <w:pStyle w:val="FirstParagraph"/>
      </w:pPr>
      <w:r>
        <w:t xml:space="preserve">Despite advancements, the plumbing sector faces ongoing challenges. The report identifies aging infrastructure as a primary concern, particularly in older estates where pipe corrosion is prevalent. Plumbers are increasingly called upon to perform major renovations rather than simple repairs, requiring deeper technical expertise and heavier equipment. Additionally, the threat of waterborne diseases remains a latent risk if plumbing standards are not strictly adhered to, making continuous training and certification vital for all practitioners.</w:t>
      </w:r>
    </w:p>
    <w:p>
      <w:pPr>
        <w:pStyle w:val="BodyText"/>
      </w:pPr>
      <w:r>
        <w:t xml:space="preserve">Looking forward, the text predicts an integration of IoT (Internet of Things) technologies into residential plumbing. Smart leak detection systems and automated shut-off valves will become commonplace, requiring plumbers to possess digital diagnostic skills. The report concludes that the future belongs to "hybrid" plumbers—individuals who combine traditional trade skills with technological proficiency.</w:t>
      </w:r>
    </w:p>
    <w:bookmarkEnd w:id="24"/>
    <w:bookmarkStart w:id="25" w:name="vi.-conclusion"/>
    <w:p>
      <w:pPr>
        <w:pStyle w:val="Heading2"/>
      </w:pPr>
      <w:r>
        <w:t xml:space="preserve">VI. Conclusion</w:t>
      </w:r>
    </w:p>
    <w:p>
      <w:pPr>
        <w:pStyle w:val="FirstParagraph"/>
      </w:pPr>
      <w:r>
        <w:t xml:space="preserve">In conclusion, "The Hidden Veins" provides a comprehensive overview of the critical role plumbers play in maintaining the infrastructure of Singapore. It underscores that plumbing is not merely a utility service but a sophisticated profession embedded within legal, environmental, and cultural contexts specific to Singapore. For homeowners and policymakers alike, understanding the intricacies of this field is essential for ensuring sustainable urban living. The report ultimately advocates for greater support in vocational training and public awareness campaigns to elevate the status of plumbers as indispensable guardians of public health and comfort in Singapore.</w:t>
      </w:r>
    </w:p>
    <w:bookmarkEnd w:id="25"/>
    <w:bookmarkStart w:id="26" w:name="vii.-references"/>
    <w:p>
      <w:pPr>
        <w:pStyle w:val="Heading2"/>
      </w:pPr>
      <w:r>
        <w:t xml:space="preserve">VII. References</w:t>
      </w:r>
    </w:p>
    <w:p>
      <w:pPr>
        <w:numPr>
          <w:ilvl w:val="0"/>
          <w:numId w:val="1001"/>
        </w:numPr>
        <w:pStyle w:val="Compact"/>
      </w:pPr>
      <w:r>
        <w:t xml:space="preserve">The Public Utilities Board (PUB). (2023). *Regulations on Plumbing Works*. Singapore: PUB.</w:t>
      </w:r>
    </w:p>
    <w:p>
      <w:pPr>
        <w:numPr>
          <w:ilvl w:val="0"/>
          <w:numId w:val="1001"/>
        </w:numPr>
        <w:pStyle w:val="Compact"/>
      </w:pPr>
      <w:r>
        <w:t xml:space="preserve">Singapore Building and Construction Authority. (2021). *Code of Practice for Plumbing and Drainage*. BCA Publications.</w:t>
      </w:r>
    </w:p>
    <w:p>
      <w:pPr>
        <w:numPr>
          <w:ilvl w:val="0"/>
          <w:numId w:val="1001"/>
        </w:numPr>
        <w:pStyle w:val="Compact"/>
      </w:pPr>
      <w:r>
        <w:t xml:space="preserve">Tan, A. &amp; Lee, K. (Author Team). (2023). *The Hidden Veins: A Comprehensive Guide to Plumbing in Tropical Urban Centers*. Singapore University Press.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Plumber Services in Singapore Singapore</dc:title>
  <dc:creator/>
  <dc:language>en</dc:language>
  <cp:keywords/>
  <dcterms:created xsi:type="dcterms:W3CDTF">2026-07-29T17:00:06Z</dcterms:created>
  <dcterms:modified xsi:type="dcterms:W3CDTF">2026-07-29T17:00:06Z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