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5" w:name="X7733175e232c18ebad3a9e67d2877c586c03295"/>
    <w:p>
      <w:pPr>
        <w:pStyle w:val="Heading1"/>
      </w:pPr>
      <w:r>
        <w:t xml:space="preserve">The Unseen Hero: A Book Report on The Plumber in South Korea Seoul</w:t>
      </w:r>
    </w:p>
    <w:p>
      <w:pPr>
        <w:pStyle w:val="FirstParagraph"/>
      </w:pPr>
      <w:r>
        <w:rPr>
          <w:bCs/>
          <w:b/>
        </w:rPr>
        <w:t xml:space="preserve">Date:</w:t>
      </w:r>
      <w:r>
        <w:t xml:space="preserve"> </w:t>
      </w:r>
      <w:r>
        <w:t xml:space="preserve">October 26, 2023</w:t>
      </w:r>
      <w:r>
        <w:br/>
      </w:r>
      <w:r>
        <w:rPr>
          <w:bCs/>
          <w:b/>
        </w:rPr>
        <w:t xml:space="preserve">Briefed by:</w:t>
      </w:r>
      <w:r>
        <w:t xml:space="preserve">[Your Name/Student ID]</w:t>
      </w:r>
      <w:r>
        <w:br/>
      </w:r>
    </w:p>
    <w:p>
      <w:pPr>
        <w:pStyle w:val="BodyText"/>
      </w:pPr>
      <w:r>
        <w:t xml:space="preserve">Subject:Sociological Analysis of Infrastructure and Labor in Modern Urban Centers</w:t>
      </w:r>
    </w:p>
    <w:bookmarkStart w:id="20" w:name="X0f8e47a36a0a95767b5d3be6e14788569687818"/>
    <w:p>
      <w:pPr>
        <w:pStyle w:val="Heading2"/>
      </w:pPr>
      <w:r>
        <w:t xml:space="preserve">I. Introduction: The Context of South Korea Seoul</w:t>
      </w:r>
    </w:p>
    <w:p>
      <w:pPr>
        <w:pStyle w:val="FirstParagraph"/>
      </w:pPr>
      <w:r>
        <w:t xml:space="preserve">The metropolis of South Korea Seoul is a global beacon of technological advancement, cultural export, and rapid urbanization. However, beneath the gleaming surface high-rises and the efficient KTX train systems lies an intricate network that keeps life flowing: plumbing. This report analyzes a narrative focused on</w:t>
      </w:r>
      <w:r>
        <w:t xml:space="preserve"> </w:t>
      </w:r>
      <w:r>
        <w:rPr>
          <w:bCs/>
          <w:b/>
        </w:rPr>
        <w:t xml:space="preserve">Plumber</w:t>
      </w:r>
      <w:r>
        <w:t xml:space="preserve">, not merely as a trade profession but as a critical lens through which to view social stratification, labor dignity, and the hidden infrastructure of modern society within South Korea Seoul.</w:t>
      </w:r>
    </w:p>
    <w:p>
      <w:pPr>
        <w:pStyle w:val="BodyText"/>
      </w:pPr>
      <w:r>
        <w:t xml:space="preserve">In many Western narratives, the</w:t>
      </w:r>
      <w:r>
        <w:t xml:space="preserve"> </w:t>
      </w:r>
      <w:r>
        <w:rPr>
          <w:bCs/>
          <w:b/>
        </w:rPr>
        <w:t xml:space="preserve">Plumber</w:t>
      </w:r>
      <w:r>
        <w:t xml:space="preserve">Plumberin South Korea Seoul reveals deep truths about community interdependence, technological adaptation, and the often overlooked dignity of manual labor.</w:t>
      </w:r>
    </w:p>
    <w:bookmarkEnd w:id="20"/>
    <w:bookmarkStart w:id="21" w:name="X93fe067c2a910ea84fd2f563e0cfb237c387746"/>
    <w:p>
      <w:pPr>
        <w:pStyle w:val="Heading2"/>
      </w:pPr>
      <w:r>
        <w:t xml:space="preserve">II. The Infrastructure Challenge in South Korea Seoul</w:t>
      </w:r>
    </w:p>
    <w:p>
      <w:pPr>
        <w:pStyle w:val="FirstParagraph"/>
      </w:pPr>
      <w:r>
        <w:t xml:space="preserve">To understand the</w:t>
      </w:r>
      <w:r>
        <w:t xml:space="preserve"> </w:t>
      </w:r>
      <w:r>
        <w:rPr>
          <w:bCs/>
          <w:b/>
        </w:rPr>
        <w:t xml:space="preserve">PlumberSouth Korea Seoul</w:t>
      </w:r>
    </w:p>
    <w:p>
      <w:pPr>
        <w:pStyle w:val="BodyText"/>
      </w:pPr>
      <w:r>
        <w:t xml:space="preserve">The book highlights how</w:t>
      </w:r>
    </w:p>
    <w:p>
      <w:pPr>
        <w:pStyle w:val="BodyText"/>
      </w:pPr>
      <w:r>
        <w:t xml:space="preserve">South Korea SeoulPlumber becomes a detective navigating these temporal layers. When a leak occurs in an old apartment building in Mapo-gu it is not just fixing a pipe; it is diagnosing decades of urban change This complexity adds depth to the profession transforming it from simple repair work into sophisticated engineering problem-solving.</w:t>
      </w:r>
    </w:p>
    <w:bookmarkEnd w:id="21"/>
    <w:bookmarkStart w:id="22" w:name="iii.-the-human-element-dignity-and-skill"/>
    <w:p>
      <w:pPr>
        <w:pStyle w:val="Heading2"/>
      </w:pPr>
      <w:r>
        <w:t xml:space="preserve">III. The Human Element: Dignity and Skill</w:t>
      </w:r>
    </w:p>
    <w:p>
      <w:pPr>
        <w:pStyle w:val="FirstParagraph"/>
      </w:pPr>
      <w:r>
        <w:t xml:space="preserve">A central theme explored in this report is the social perception of the</w:t>
      </w:r>
    </w:p>
    <w:p>
      <w:pPr>
        <w:pStyle w:val="BodyText"/>
      </w:pPr>
      <w:r>
        <w:t xml:space="preserve">PlumberSouth Korea Seoul.</w:t>
      </w:r>
    </w:p>
    <w:p>
      <w:pPr>
        <w:pStyle w:val="BodyText"/>
      </w:pPr>
      <w:r>
        <w:t xml:space="preserve">The</w:t>
      </w:r>
    </w:p>
    <w:p>
      <w:pPr>
        <w:pStyle w:val="BodyText"/>
      </w:pPr>
      <w:r>
        <w:t xml:space="preserve">Plumber character serves as a bridge between generations. In scenes depicting interactions with elderly residents in neighborhoods like Jongno the plumber demonstrates patience and empathy beyond technical skill. These moments humanize the profession showing that effective service requires emotional intelligence as much as wrench-turning expertise. This aspect is crucial for readers to understand that in</w:t>
      </w:r>
    </w:p>
    <w:p>
      <w:pPr>
        <w:pStyle w:val="BodyText"/>
      </w:pPr>
      <w:r>
        <w:t xml:space="preserve">South Korea Seoul where family structures are evolving the</w:t>
      </w:r>
    </w:p>
    <w:p>
      <w:pPr>
        <w:pStyle w:val="BodyText"/>
      </w:pPr>
      <w:r>
        <w:t xml:space="preserve">Plumber often fills a role akin to a trusted neighbor providing essential care and support.</w:t>
      </w:r>
    </w:p>
    <w:bookmarkEnd w:id="22"/>
    <w:bookmarkStart w:id="23" w:name="iv.-technology-and-innovation"/>
    <w:p>
      <w:pPr>
        <w:pStyle w:val="Heading2"/>
      </w:pPr>
      <w:r>
        <w:t xml:space="preserve">IV. Technology and Innovation</w:t>
      </w:r>
    </w:p>
    <w:p>
      <w:pPr>
        <w:pStyle w:val="FirstParagraph"/>
      </w:pPr>
      <w:r>
        <w:t xml:space="preserve">The report also examines how technology intersects with traditional craftsmanship. South Korea Seoul is known for its high-speed internet and smart city initiatives The modern</w:t>
      </w:r>
    </w:p>
    <w:p>
      <w:pPr>
        <w:pStyle w:val="BodyText"/>
      </w:pPr>
      <w:r>
        <w:t xml:space="preserve">Plumber must be adept at using digital tools including augmented reality for leak detection and app-based scheduling systems This fusion of old-world skills with new-world tech positions the</w:t>
      </w:r>
    </w:p>
    <w:p>
      <w:pPr>
        <w:pStyle w:val="BodyText"/>
      </w:pPr>
      <w:r>
        <w:t xml:space="preserve">Plumber as a figure of adaptation resilience. In South Korea Seoul this technological edge is not just convenient; it is necessary to keep up with the city's pace.</w:t>
      </w:r>
    </w:p>
    <w:p>
      <w:pPr>
        <w:pStyle w:val="BodyText"/>
      </w:pPr>
      <w:r>
        <w:t xml:space="preserve">Furthermore environmental sustainability plays a key role. With increasing focus on water conservation in</w:t>
      </w:r>
    </w:p>
    <w:p>
      <w:pPr>
        <w:pStyle w:val="BodyText"/>
      </w:pPr>
      <w:r>
        <w:t xml:space="preserve">South Korea Seoul the</w:t>
      </w:r>
    </w:p>
    <w:p>
      <w:pPr>
        <w:pStyle w:val="BodyText"/>
      </w:pPr>
      <w:r>
        <w:t xml:space="preserve">Plumber contributes to green initiatives by installing efficient fixtures and advising on rainwater harvesting systems This ecological awareness adds another layer of importance to the profession linking individual actions to broader urban sustainability goals.</w:t>
      </w:r>
    </w:p>
    <w:bookmarkEnd w:id="23"/>
    <w:bookmarkStart w:id="24" w:name="v.-conclusion-the-essential-network"/>
    <w:p>
      <w:pPr>
        <w:pStyle w:val="Heading2"/>
      </w:pPr>
      <w:r>
        <w:t xml:space="preserve">V. Conclusion: The Essential Network</w:t>
      </w:r>
    </w:p>
    <w:p>
      <w:pPr>
        <w:pStyle w:val="FirstParagraph"/>
      </w:pPr>
      <w:r>
        <w:t xml:space="preserve">In conclusion this book report emphasizes that the story of</w:t>
      </w:r>
      <w:r>
        <w:t xml:space="preserve"> </w:t>
      </w:r>
      <w:r>
        <w:rPr>
          <w:bCs/>
          <w:b/>
        </w:rPr>
        <w:t xml:space="preserve">Plumber</w:t>
      </w:r>
    </w:p>
    <w:p>
      <w:pPr>
        <w:pStyle w:val="BodyText"/>
      </w:pPr>
      <w:r>
        <w:t xml:space="preserve">The narrative invites us to look closer at the everyday heroes who ensure that</w:t>
      </w:r>
    </w:p>
    <w:p>
      <w:pPr>
        <w:pStyle w:val="BodyText"/>
      </w:pPr>
      <w:r>
        <w:t xml:space="preserve">South Korea Seoul remains livable clean and functional. By elevating the status of the</w:t>
      </w:r>
    </w:p>
    <w:p>
      <w:pPr>
        <w:pStyle w:val="BodyText"/>
      </w:pPr>
      <w:r>
        <w:t xml:space="preserve">PlumberSouth Korea Seoul there is skill effort and dedication worth recognizing and respecting.</w:t>
      </w:r>
    </w:p>
    <w:p>
      <w:pPr>
        <w:pStyle w:val="BodyText"/>
      </w:pPr>
      <w:r>
        <w:t xml:space="preserve">End of Report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South Korea Seoul</dc:title>
  <dc:creator/>
  <dc:language>en</dc:language>
  <cp:keywords/>
  <dcterms:created xsi:type="dcterms:W3CDTF">2026-07-29T21:30:31Z</dcterms:created>
  <dcterms:modified xsi:type="dcterms:W3CDTF">2026-07-29T21:30:31Z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