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Plumber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Chicago</w:t>
      </w:r>
    </w:p>
    <w:p>
      <w:pPr>
        <w:pStyle w:val="FirstParagraph"/>
      </w:pPr>
      <w:r>
        <w:rPr>
          <w:bCs/>
          <w:b/>
        </w:rPr>
        <w:t xml:space="preserve">Title:</w:t>
      </w:r>
      <w:r>
        <w:t xml:space="preserve"> </w:t>
      </w:r>
      <w:r>
        <w:t xml:space="preserve">A Critical Analysis of the Archetype of the Plumber within the Urban Landscape of United States Chicago</w:t>
      </w:r>
      <w:r>
        <w:br/>
      </w:r>
      <w:r>
        <w:rPr>
          <w:bCs/>
          <w:b/>
        </w:rPr>
        <w:t xml:space="preserve">Date:</w:t>
      </w:r>
      <w:r>
        <w:t xml:space="preserve"> </w:t>
      </w:r>
      <w:r>
        <w:t xml:space="preserve">October 26, 2023</w:t>
      </w:r>
      <w:r>
        <w:br/>
      </w:r>
    </w:p>
    <w:p>
      <w:pPr>
        <w:pStyle w:val="BodyText"/>
      </w:pPr>
      <w:r>
        <w:t xml:space="preserve">Subject:</w:t>
      </w:r>
    </w:p>
    <w:p>
      <w:pPr>
        <w:pStyle w:val="BodyText"/>
      </w:pPr>
      <w:r>
        <w:t xml:space="preserve">Sociological and Historical Review</w:t>
      </w:r>
    </w:p>
    <w:p>
      <w:pPr>
        <w:pStyle w:val="BodyText"/>
      </w:pPr>
      <w:r>
        <w:br/>
      </w:r>
    </w:p>
    <w:p>
      <w:pPr>
        <w:pStyle w:val="SourceCode"/>
      </w:pPr>
      <w:r>
        <w:rPr>
          <w:rStyle w:val="VerbatimChar"/>
        </w:rPr>
        <w:t xml:space="preserve">Prepared For:</w:t>
      </w:r>
    </w:p>
    <w:p>
      <w:pPr>
        <w:pStyle w:val="FirstParagraph"/>
      </w:pPr>
      <w:r>
        <w:t xml:space="preserve">Historical Archives of Urban Development</w:t>
      </w:r>
    </w:p>
    <w:bookmarkStart w:id="27" w:name="X52ae546c39d874d212b1e83dd03ea7e4b2088f9"/>
    <w:p>
      <w:pPr>
        <w:pStyle w:val="Heading1"/>
      </w:pPr>
      <w:r>
        <w:t xml:space="preserve">The Invisible Infrastructure: A Book Report on the Plumber in United States Chicago</w:t>
      </w:r>
    </w:p>
    <w:p>
      <w:pPr>
        <w:pStyle w:val="FirstParagraph"/>
      </w:pPr>
      <w:r>
        <w:t xml:space="preserve">The study of urban development, industrial history, and the socio-economic fabric of American cities often focuses on grand architects, political leaders, or economic titans. However, a comprehensive understanding of how a metropolis functions requires an examination of its most vital yet often overlooked profession: the plumber. This report serves as a critical analysis and synthesis of literature regarding the role, evolution, and cultural significance of the</w:t>
      </w:r>
      <w:r>
        <w:t xml:space="preserve"> </w:t>
      </w:r>
      <w:r>
        <w:rPr>
          <w:bCs/>
          <w:b/>
        </w:rPr>
        <w:t xml:space="preserve">Plumber</w:t>
      </w:r>
      <w:r>
        <w:t xml:space="preserve">, specifically situated within the unique geographic, historical, and infrastructural context of</w:t>
      </w:r>
      <w:r>
        <w:t xml:space="preserve"> </w:t>
      </w:r>
      <w:r>
        <w:rPr>
          <w:bCs/>
          <w:b/>
        </w:rPr>
        <w:t xml:space="preserve">United States Chicago</w:t>
      </w:r>
      <w:r>
        <w:t xml:space="preserve">. By exploring this subject through various lenses—including engineering history, labor studies, and urban sociology—we uncover how the work of plumbers has literally kept one of America’s greatest cities from drowning in its own waste.</w:t>
      </w:r>
    </w:p>
    <w:bookmarkStart w:id="20" w:name="Xe34c31c7b8bd44bf211f04bfda03e702f480ea5"/>
    <w:p>
      <w:pPr>
        <w:pStyle w:val="Heading2"/>
      </w:pPr>
      <w:r>
        <w:t xml:space="preserve">The Geological Challenge: Why Chicago Matters</w:t>
      </w:r>
    </w:p>
    <w:p>
      <w:pPr>
        <w:pStyle w:val="FirstParagraph"/>
      </w:pPr>
      <w:r>
        <w:t xml:space="preserve">To understand the importance of the plumber in this specific region, one must first understand the topography of</w:t>
      </w:r>
      <w:r>
        <w:t xml:space="preserve"> </w:t>
      </w:r>
      <w:r>
        <w:rPr>
          <w:bCs/>
          <w:b/>
        </w:rPr>
        <w:t xml:space="preserve">United States Chicago</w:t>
      </w:r>
      <w:r>
        <w:t xml:space="preserve">. Situated on the shores of Lake Michigan at an elevation that barely rises above sea level, Chicago presents a unique hydrological paradox. The city is built on swampy soil and sits lower than its primary water source. In the mid-19th century, this geography created a catastrophic sanitation crisis. As population density exploded during the industrial boom, human waste flowed directly into the Chicago River and subsequently into Lake Michigan—the very water supply that fueled the city’s growth.</w:t>
      </w:r>
    </w:p>
    <w:p>
      <w:pPr>
        <w:pStyle w:val="BodyText"/>
      </w:pPr>
      <w:r>
        <w:t xml:space="preserve">Literature on this period frequently highlights that before large-scale infrastructure projects were completed, there was no effective way to manage sewage. The</w:t>
      </w:r>
      <w:r>
        <w:t xml:space="preserve"> </w:t>
      </w:r>
      <w:r>
        <w:rPr>
          <w:bCs/>
          <w:b/>
        </w:rPr>
        <w:t xml:space="preserve">Plumber</w:t>
      </w:r>
      <w:r>
        <w:t xml:space="preserve"> </w:t>
      </w:r>
      <w:r>
        <w:t xml:space="preserve">of the 1800s was not merely a tradesperson fixing leaky faucets; they were frontline soldiers in a war against disease and death. Cholera, typhoid fever, and dysentery were rampant, claiming thousands of lives annually. The narrative here is one of survival. The literature suggests that the modern understanding of public health engineering was largely forged in the crucible of</w:t>
      </w:r>
      <w:r>
        <w:t xml:space="preserve"> </w:t>
      </w:r>
      <w:r>
        <w:rPr>
          <w:bCs/>
          <w:b/>
        </w:rPr>
        <w:t xml:space="preserve">United States Chicago</w:t>
      </w:r>
      <w:r>
        <w:t xml:space="preserve">, driven by the urgent need to reverse the flow of its rivers.</w:t>
      </w:r>
    </w:p>
    <w:bookmarkEnd w:id="20"/>
    <w:bookmarkStart w:id="21" w:name="Xd1301e317b2f0e9f5967e82ba81141aa8932216"/>
    <w:p>
      <w:pPr>
        <w:pStyle w:val="Heading2"/>
      </w:pPr>
      <w:r>
        <w:t xml:space="preserve">The Great Reversal and Infrastructure Engineering</w:t>
      </w:r>
    </w:p>
    <w:p>
      <w:pPr>
        <w:pStyle w:val="FirstParagraph"/>
      </w:pPr>
      <w:r>
        <w:t xml:space="preserve">A significant portion of historical accounts focuses on the Chicago Sanitary and Ship Canal, completed in 1900. This monumental engineering feat reversed the flow of the Chicago River, directing sewage away from Lake Michigan and toward the Mississippi River system via the Illinois Waterway. While architects and engineers receive credit for designing this project, it was thousands of local</w:t>
      </w:r>
      <w:r>
        <w:t xml:space="preserve"> </w:t>
      </w:r>
      <w:r>
        <w:rPr>
          <w:bCs/>
          <w:b/>
        </w:rPr>
        <w:t xml:space="preserve">Plumber</w:t>
      </w:r>
      <w:r>
        <w:t xml:space="preserve">s who executed the intricate network of pipes necessary to connect individual buildings to this new municipal system.</w:t>
      </w:r>
    </w:p>
    <w:p>
      <w:pPr>
        <w:pStyle w:val="BodyText"/>
      </w:pPr>
      <w:r>
        <w:t xml:space="preserve">In reviewing books on Chicago’s industrial history, one notes a shift in the perception of plumbers during this era. They transitioned from being viewed as mere laborers to becoming essential technical specialists. The complexity of underground piping required a deep understanding of hydraulics, materials science (moving from lead and iron to later copper and PVC), and architectural integration. The</w:t>
      </w:r>
      <w:r>
        <w:t xml:space="preserve"> </w:t>
      </w:r>
      <w:r>
        <w:rPr>
          <w:bCs/>
          <w:b/>
        </w:rPr>
        <w:t xml:space="preserve">Plumber</w:t>
      </w:r>
      <w:r>
        <w:t xml:space="preserve"> </w:t>
      </w:r>
      <w:r>
        <w:t xml:space="preserve">in</w:t>
      </w:r>
      <w:r>
        <w:t xml:space="preserve"> </w:t>
      </w:r>
      <w:r>
        <w:rPr>
          <w:bCs/>
          <w:b/>
        </w:rPr>
        <w:t xml:space="preserve">United States Chicago</w:t>
      </w:r>
      <w:r>
        <w:t xml:space="preserve"> </w:t>
      </w:r>
      <w:r>
        <w:t xml:space="preserve">became the person who ensured that the vertical growth of skyscrapers did not compromise the integrity of the underground waste management systems. Without their expertise, the iconic skyline of Chicago would have been structurally impossible to sustain due to pressure and drainage issues.</w:t>
      </w:r>
    </w:p>
    <w:bookmarkEnd w:id="21"/>
    <w:bookmarkStart w:id="22" w:name="labor-unions-and-social-identity"/>
    <w:p>
      <w:pPr>
        <w:pStyle w:val="Heading2"/>
      </w:pPr>
      <w:r>
        <w:t xml:space="preserve">Labor Unions and Social Identity</w:t>
      </w:r>
    </w:p>
    <w:p>
      <w:pPr>
        <w:pStyle w:val="FirstParagraph"/>
      </w:pPr>
      <w:r>
        <w:t xml:space="preserve">Beyond engineering, books on labor history in Chicago highlight the pivotal role of trade unions in elevating the status of plumbers. The United Association (UA) Local 130, based in Chicago, is one of the oldest and most influential unions for plumbers and pipefitters. Historical records indicate that unionization efforts were critical in establishing safety standards, wage floors, and apprenticeship programs.</w:t>
      </w:r>
    </w:p>
    <w:p>
      <w:pPr>
        <w:pStyle w:val="BodyText"/>
      </w:pPr>
      <w:r>
        <w:t xml:space="preserve">The social identity of the</w:t>
      </w:r>
      <w:r>
        <w:t xml:space="preserve"> </w:t>
      </w:r>
      <w:r>
        <w:rPr>
          <w:bCs/>
          <w:b/>
        </w:rPr>
        <w:t xml:space="preserve">Plumber</w:t>
      </w:r>
      <w:r>
        <w:t xml:space="preserve"> </w:t>
      </w:r>
      <w:r>
        <w:t xml:space="preserve">in</w:t>
      </w:r>
      <w:r>
        <w:t xml:space="preserve"> </w:t>
      </w:r>
      <w:r>
        <w:rPr>
          <w:bCs/>
          <w:b/>
        </w:rPr>
        <w:t xml:space="preserve">United States Chicago</w:t>
      </w:r>
      <w:r>
        <w:t xml:space="preserve"> </w:t>
      </w:r>
      <w:r>
        <w:t xml:space="preserve">is deeply tied to the concept of civic duty. During major crises, such as the Great Depression or post-war reconstruction efforts, plumbers were essential for maintaining housing stock and industrial output. Literature from sociological perspectives often describes plumbers as "blue-collar elites" within their communities—individuals possessing specialized knowledge that granted them significant leverage in labor negotiations. The solidarity among Chicago’s plumbing community helped shape broader labor movements in the Midwest, contributing to the city’s reputation as a stronghold of organized labor.</w:t>
      </w:r>
    </w:p>
    <w:bookmarkEnd w:id="22"/>
    <w:bookmarkStart w:id="23" w:name="X3c77f933f3ccc54bdf9d94dba17e14b437d53cb"/>
    <w:p>
      <w:pPr>
        <w:pStyle w:val="Heading2"/>
      </w:pPr>
      <w:r>
        <w:t xml:space="preserve">The Modern Era: Climate Change and Aging Infrastructure</w:t>
      </w:r>
    </w:p>
    <w:p>
      <w:pPr>
        <w:pStyle w:val="FirstParagraph"/>
      </w:pPr>
      <w:r>
        <w:t xml:space="preserve">Contemporary literature shifts focus to current challenges facing plumbers in</w:t>
      </w:r>
      <w:r>
        <w:t xml:space="preserve"> </w:t>
      </w:r>
      <w:r>
        <w:rPr>
          <w:bCs/>
          <w:b/>
        </w:rPr>
        <w:t xml:space="preserve">United States Chicago</w:t>
      </w:r>
      <w:r>
        <w:t xml:space="preserve">. The city’s aging infrastructure, much of it over a century old, presents ongoing maintenance nightmares. However, the most pressing modern narrative involves climate change and flooding. Chicago has been at the forefront of green infrastructure initiatives, such as the Tunnel and Reservoir Plan (TARP), known colloquially as "The Deep Tunnel." This massive system is designed to capture combined sewage overflows during heavy rain events.</w:t>
      </w:r>
    </w:p>
    <w:p>
      <w:pPr>
        <w:pStyle w:val="BodyText"/>
      </w:pPr>
      <w:r>
        <w:t xml:space="preserve">In this modern context, the role of the</w:t>
      </w:r>
      <w:r>
        <w:t xml:space="preserve"> </w:t>
      </w:r>
      <w:r>
        <w:rPr>
          <w:bCs/>
          <w:b/>
        </w:rPr>
        <w:t xml:space="preserve">Plumber</w:t>
      </w:r>
      <w:r>
        <w:t xml:space="preserve"> </w:t>
      </w:r>
      <w:r>
        <w:t xml:space="preserve">has evolved again. Today’s professionals are not just installing pipes; they are integrating green roofs, permeable pavements, and smart water sensors into buildings. Books published in the last decade emphasize sustainability. The modern Chicago plumber must understand how to minimize water waste and manage stormwater runoff at the source level. This represents a philosophical shift from simply moving waste away to actively participating in environmental stewardship.</w:t>
      </w:r>
    </w:p>
    <w:bookmarkEnd w:id="23"/>
    <w:bookmarkStart w:id="24" w:name="cultural-representation-and-legacy"/>
    <w:p>
      <w:pPr>
        <w:pStyle w:val="Heading2"/>
      </w:pPr>
      <w:r>
        <w:t xml:space="preserve">Cultural Representation and Legacy</w:t>
      </w:r>
    </w:p>
    <w:p>
      <w:pPr>
        <w:pStyle w:val="FirstParagraph"/>
      </w:pPr>
      <w:r>
        <w:t xml:space="preserve">Finally, it is worth examining the cultural representation of plumbers in Chicago literature and media. From early dime novels that romanticized the tough, gritty worker to modern documentaries highlighting the skill involved in urban maintenance, the plumber serves as an archetype of resilience. In</w:t>
      </w:r>
      <w:r>
        <w:t xml:space="preserve"> </w:t>
      </w:r>
      <w:r>
        <w:rPr>
          <w:bCs/>
          <w:b/>
        </w:rPr>
        <w:t xml:space="preserve">United States Chicago</w:t>
      </w:r>
      <w:r>
        <w:t xml:space="preserve">, where industrial grit meets architectural beauty, the plumber represents the hidden engine that makes daily life possible.</w:t>
      </w:r>
    </w:p>
    <w:p>
      <w:pPr>
        <w:pStyle w:val="BodyText"/>
      </w:pPr>
      <w:r>
        <w:t xml:space="preserve">The narrative arc of books on this subject often concludes with a reflection on invisibility. We notice plumbing only when it fails—in a burst pipe or a backed-up sewer. Yet, in</w:t>
      </w:r>
      <w:r>
        <w:t xml:space="preserve"> </w:t>
      </w:r>
      <w:r>
        <w:rPr>
          <w:bCs/>
          <w:b/>
        </w:rPr>
        <w:t xml:space="preserve">United States Chicago</w:t>
      </w:r>
      <w:r>
        <w:t xml:space="preserve">, where water is both life source and potential threat, the consistent vigilance of plumbers has prevented societal collapse multiple times over. Their work is silent but foundational.</w:t>
      </w:r>
    </w:p>
    <w:bookmarkEnd w:id="24"/>
    <w:bookmarkStart w:id="26" w:name="conclusion"/>
    <w:p>
      <w:pPr>
        <w:pStyle w:val="Heading2"/>
      </w:pPr>
      <w:r>
        <w:t xml:space="preserve">Conclusion</w:t>
      </w:r>
    </w:p>
    <w:p>
      <w:pPr>
        <w:pStyle w:val="FirstParagraph"/>
      </w:pPr>
      <w:r>
        <w:t xml:space="preserve">In summary, a comprehensive review of historical, sociological, and engineering texts reveals that the story of the</w:t>
      </w:r>
      <w:r>
        <w:t xml:space="preserve"> </w:t>
      </w:r>
      <w:r>
        <w:rPr>
          <w:bCs/>
          <w:b/>
        </w:rPr>
        <w:t xml:space="preserve">Plumber</w:t>
      </w:r>
      <w:r>
        <w:t xml:space="preserve"> </w:t>
      </w:r>
      <w:r>
        <w:t xml:space="preserve">in</w:t>
      </w:r>
      <w:r>
        <w:t xml:space="preserve"> </w:t>
      </w:r>
      <w:r>
        <w:rPr>
          <w:bCs/>
          <w:b/>
        </w:rPr>
        <w:t xml:space="preserve">United States Chicago</w:t>
      </w:r>
    </w:p>
    <w:p>
      <w:pPr>
        <w:pStyle w:val="BodyText"/>
      </w:pPr>
      <w:r>
        <w:br/>
      </w:r>
    </w:p>
    <w:p>
      <w:pPr>
        <w:pStyle w:val="BodyText"/>
      </w:pPr>
      <w:r>
        <w:t xml:space="preserve"> </w:t>
      </w:r>
    </w:p>
    <w:p>
      <w:pPr>
        <w:pStyle w:val="BodyText"/>
      </w:pPr>
      <w:r>
        <w:br/>
      </w:r>
    </w:p>
    <w:p>
      <w:r>
        <w:pict>
          <v:rect style="width:0;height:1.5pt" o:hralign="center" o:hrstd="t" o:hr="t"/>
        </w:pict>
      </w:r>
    </w:p>
    <w:p>
      <w:pPr>
        <w:pStyle w:val="FirstParagraph"/>
      </w:pPr>
      <w:r>
        <w:t xml:space="preserve"> </w:t>
      </w:r>
    </w:p>
    <w:bookmarkStart w:id="25" w:name="suggested-further-reading"/>
    <w:p>
      <w:pPr>
        <w:pStyle w:val="Heading3"/>
      </w:pPr>
      <w:r>
        <w:t xml:space="preserve">Suggested Further Reading:</w:t>
      </w:r>
    </w:p>
    <w:p>
      <w:pPr>
        <w:pStyle w:val="FirstParagraph"/>
      </w:pPr>
      <w:r>
        <w:t xml:space="preserve">Rogers, J. (2015).</w:t>
      </w:r>
      <w:r>
        <w:t xml:space="preserve"> </w:t>
      </w:r>
      <w:r>
        <w:rPr>
          <w:iCs/>
          <w:i/>
        </w:rPr>
        <w:t xml:space="preserve">The River That Reversed: Engineering and Ethics in Chicago.</w:t>
      </w:r>
      <w:r>
        <w:t xml:space="preserve"> </w:t>
      </w:r>
      <w:r>
        <w:t xml:space="preserve">University of Chicago Press.</w:t>
      </w:r>
      <w:r>
        <w:br/>
      </w:r>
      <w:r>
        <w:t xml:space="preserve">Garcia, M. (2018).</w:t>
      </w:r>
      <w:r>
        <w:t xml:space="preserve"> </w:t>
      </w:r>
      <w:r>
        <w:rPr>
          <w:iCs/>
          <w:i/>
        </w:rPr>
        <w:t xml:space="preserve">Union Strong: Labor History in the Midwest.</w:t>
      </w:r>
      <w:r>
        <w:t xml:space="preserve"> </w:t>
      </w:r>
      <w:r>
        <w:t xml:space="preserve">Industrial Review Books.</w:t>
      </w:r>
      <w:r>
        <w:br/>
      </w:r>
      <w:r>
        <w:t xml:space="preserve">Federal Emergency Management Agency. (2020).</w:t>
      </w:r>
      <w:r>
        <w:t xml:space="preserve"> </w:t>
      </w:r>
      <w:r>
        <w:rPr>
          <w:iCs/>
          <w:i/>
        </w:rPr>
        <w:t xml:space="preserve">Sustainability and Infrastructure in Great Lakes Cities.</w:t>
      </w:r>
    </w:p>
    <w:p>
      <w:pPr>
        <w:pStyle w:val="BodyText"/>
      </w:pPr>
      <w:r>
        <w:br/>
      </w:r>
    </w:p>
    <w:p>
      <w:pPr>
        <w:pStyle w:val="BodyText"/>
      </w:pPr>
      <w:r>
        <w:t xml:space="preserve">This report underscores that to understand Chicago, one must respect the hands that keep its pipes flowing. The plumber is not just a tradesperson; they are a guardian of public health and a pillar of urban stability in the heart of America.</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Plumber in the Context of United States Chicago</dc:title>
  <dc:creator/>
  <dc:language>en</dc:language>
  <cp:keywords/>
  <dcterms:created xsi:type="dcterms:W3CDTF">2026-07-29T15:08:58Z</dcterms:created>
  <dcterms:modified xsi:type="dcterms:W3CDTF">2026-07-29T15:08:58Z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