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Belgium</w:t>
      </w:r>
      <w:r>
        <w:t xml:space="preserve"> </w:t>
      </w:r>
      <w:r>
        <w:t xml:space="preserve">Brussels</w:t>
      </w:r>
    </w:p>
    <w:bookmarkStart w:id="30" w:name="book-report"/>
    <w:p>
      <w:pPr>
        <w:pStyle w:val="Heading1"/>
      </w:pPr>
      <w:r>
        <w:t xml:space="preserve">Book Report</w:t>
      </w:r>
    </w:p>
    <w:p>
      <w:pPr>
        <w:pStyle w:val="FirstParagraph"/>
      </w:pPr>
      <w:r>
        <w:rPr>
          <w:bCs/>
          <w:b/>
        </w:rPr>
        <w:t xml:space="preserve">Title:</w:t>
      </w:r>
      <w:r>
        <w:t xml:space="preserve">The Multicultural Sentinel: A Comprehensive Analysis of the Police Officer in Belgium Brussels</w:t>
      </w:r>
      <w:r>
        <w:br/>
      </w:r>
      <w:r>
        <w:rPr>
          <w:bCs/>
          <w:b/>
        </w:rPr>
        <w:t xml:space="preserve">Date:</w:t>
      </w:r>
      <w:r>
        <w:t xml:space="preserve">October 26, 2023</w:t>
      </w:r>
      <w:r>
        <w:br/>
      </w:r>
    </w:p>
    <w:p>
      <w:pPr>
        <w:pStyle w:val="BodyText"/>
      </w:pPr>
      <w:r>
        <w:t xml:space="preserve">Subject:Sociology and Law Enforcement Studies</w:t>
      </w:r>
    </w:p>
    <w:bookmarkStart w:id="20" w:name="i.-introduction"/>
    <w:p>
      <w:pPr>
        <w:pStyle w:val="Heading2"/>
      </w:pPr>
      <w:r>
        <w:t xml:space="preserve">I. Introduction</w:t>
      </w:r>
    </w:p>
    <w:p>
      <w:pPr>
        <w:pStyle w:val="FirstParagraph"/>
      </w:pPr>
      <w:r>
        <w:t xml:space="preserve">The modern police officer serves as the primary interface between state authority and civil society. However, no other location in Europe presents a more complex, dynamic, and high-stakes environment for this role than Belgium Brussels. As the de facto capital of the European Union and a city characterized by extreme multiculturalism, linguistic diversity, and geopolitical sensitivity, Brussels offers a unique case study for understanding contemporary law enforcement. This report analyzes the multifaceted role of the police officer within this specific context, examining historical evolution, operational challenges, community relations in Belgium Brussels.</w:t>
      </w:r>
    </w:p>
    <w:bookmarkEnd w:id="20"/>
    <w:bookmarkStart w:id="21" w:name="Xa47a0d6adb07e0516c55bbae307a0d77df8456b"/>
    <w:p>
      <w:pPr>
        <w:pStyle w:val="Heading2"/>
      </w:pPr>
      <w:r>
        <w:t xml:space="preserve">II. Historical Context and Structural Complexity</w:t>
      </w:r>
    </w:p>
    <w:p>
      <w:pPr>
        <w:pStyle w:val="FirstParagraph"/>
      </w:pPr>
      <w:r>
        <w:t xml:space="preserve">To understand the current state of policing in Belgium Brussels one must first address its historical roots. Unlike many other European nations with centralized police forces, Belgium has historically maintained a fragmented structure. The reorganization of the Belgian police force in 2001 merged local and federal levels, yet Brussels remains distinct due to its dual-layer system comprising the Local Police Zones and the Federal Police.</w:t>
      </w:r>
    </w:p>
    <w:p>
      <w:pPr>
        <w:pStyle w:val="BodyText"/>
      </w:pPr>
      <w:r>
        <w:t xml:space="preserve">In Belgium Brussels this structural complexity is magnified by geography. The City of Brussels operates under specific municipal regulations that differ from surrounding Flemish municipalities. For a police officer stationed here, this means navigating not only legal frameworks but also administrative jurisdictions that can shift from one district to another within mere kilometers. The historical legacy of colonization and the subsequent migration patterns have shaped Brussels into a city with over 180 nationalities. Consequently, the police officer in Belgium Brussels is often required to act as a cultural mediator as much as an enforcer of law.</w:t>
      </w:r>
    </w:p>
    <w:bookmarkEnd w:id="21"/>
    <w:bookmarkStart w:id="24" w:name="X0ebbabf71a4a14e8deed33f7be6b5ec0e516b94"/>
    <w:p>
      <w:pPr>
        <w:pStyle w:val="Heading2"/>
      </w:pPr>
      <w:r>
        <w:t xml:space="preserve">III. The Operational Role of the Police Officer</w:t>
      </w:r>
    </w:p>
    <w:p>
      <w:pPr>
        <w:pStyle w:val="FirstParagraph"/>
      </w:pPr>
      <w:r>
        <w:t xml:space="preserve">The primary duty of any police officer is crime prevention and public safety. In Belgium Brussels however, these duties take on heightened significance due to the city's status as a hub for international diplomacy and terrorism target.</w:t>
      </w:r>
    </w:p>
    <w:bookmarkStart w:id="22" w:name="a.-security-at-critical-infrastructure"/>
    <w:p>
      <w:pPr>
        <w:pStyle w:val="Heading3"/>
      </w:pPr>
      <w:r>
        <w:t xml:space="preserve">A. Security at Critical Infrastructure</w:t>
      </w:r>
    </w:p>
    <w:p>
      <w:pPr>
        <w:pStyle w:val="FirstParagraph"/>
      </w:pPr>
      <w:r>
        <w:t xml:space="preserve">Brussels hosts key institutions such as the European Parliament, NATO headquarters, and numerous embassies. Police officers in Brussels are frequently deployed to secure these critical infrastructures. This requires specialized training in anti-terror tactics, crowd control during political summits and intelligence-led policing. The police officer must be vigilant against both organized crime networks exploiting the city’s porous borders and individual extremists who view Brussels as a symbolic target.</w:t>
      </w:r>
    </w:p>
    <w:bookmarkEnd w:id="22"/>
    <w:bookmarkStart w:id="23" w:name="Xf538167e06a2d80430307906b75baecef64224c"/>
    <w:p>
      <w:pPr>
        <w:pStyle w:val="Heading3"/>
      </w:pPr>
      <w:r>
        <w:t xml:space="preserve">B. Community Policing in a Diverse Society</w:t>
      </w:r>
    </w:p>
    <w:p>
      <w:pPr>
        <w:pStyle w:val="FirstParagraph"/>
      </w:pPr>
      <w:r>
        <w:t xml:space="preserve">Beyond high-security assignments, the day-to-day reality for most police officers in Belgium Brussels involves community policing. Neighborhoods like Molenbeek, Schaerbeek and Anderlecht have diverse populations with varying degrees of trust toward law enforcement. Effective policing here demands linguistic proficiency (particularly in French and Dutch) and cultural competence. The police officer must build rapport with community leaders to gather intelligence on potential radicalization or social unrest while ensuring that minority communities feel protected rather than targeted.</w:t>
      </w:r>
    </w:p>
    <w:bookmarkEnd w:id="23"/>
    <w:bookmarkEnd w:id="24"/>
    <w:bookmarkStart w:id="28" w:name="iv.-challenges-faced-by-police-officers"/>
    <w:p>
      <w:pPr>
        <w:pStyle w:val="Heading2"/>
      </w:pPr>
      <w:r>
        <w:t xml:space="preserve">IV. Challenges Faced by Police Officers</w:t>
      </w:r>
    </w:p>
    <w:p>
      <w:pPr>
        <w:pStyle w:val="FirstParagraph"/>
      </w:pPr>
      <w:r>
        <w:t xml:space="preserve">The role of the police officer in Belgium Brussels is fraught with challenges that differ significantly from those faced in homogenous societies.</w:t>
      </w:r>
    </w:p>
    <w:bookmarkStart w:id="25" w:name="a.-linguistic-and-cultural-barriers"/>
    <w:p>
      <w:pPr>
        <w:pStyle w:val="Heading3"/>
      </w:pPr>
      <w:r>
        <w:t xml:space="preserve">A. Linguistic and Cultural Barriers</w:t>
      </w:r>
    </w:p>
    <w:p>
      <w:pPr>
        <w:pStyle w:val="FirstParagraph"/>
      </w:pPr>
      <w:r>
        <w:t xml:space="preserve">Bilingualism is a legal requirement for federal police officers, but local interactions often require knowledge of additional languages such as Arabic, Turkish or English. Miscommunication can escalate minor incidents into major confrontations. Therefore, continuous language training and cultural sensitivity workshops are integral parts of the police officer’s professional development in Belgium Brussels.</w:t>
      </w:r>
    </w:p>
    <w:bookmarkEnd w:id="25"/>
    <w:bookmarkStart w:id="26" w:name="b.-public-perception-and-legitimacy"/>
    <w:p>
      <w:pPr>
        <w:pStyle w:val="Heading3"/>
      </w:pPr>
      <w:r>
        <w:t xml:space="preserve">B. Public Perception and Legitimacy</w:t>
      </w:r>
    </w:p>
    <w:p>
      <w:pPr>
        <w:pStyle w:val="FirstParagraph"/>
      </w:pPr>
      <w:r>
        <w:t xml:space="preserve">Social cohesion is fragile in many Brussels neighborhoods. Historical grievances regarding policing practices have led to skepticism among some residents. The police officer must therefore work diligently to establish legitimacy through transparency, accountability and consistent fair treatment. Any perceived bias can undermine years of trust-building efforts.</w:t>
      </w:r>
    </w:p>
    <w:bookmarkEnd w:id="26"/>
    <w:bookmarkStart w:id="27" w:name="c.-mental-health-and-burnout"/>
    <w:p>
      <w:pPr>
        <w:pStyle w:val="Heading3"/>
      </w:pPr>
      <w:r>
        <w:t xml:space="preserve">C. Mental Health and Burnout</w:t>
      </w:r>
    </w:p>
    <w:p>
      <w:pPr>
        <w:pStyle w:val="FirstParagraph"/>
      </w:pPr>
      <w:r>
        <w:t xml:space="preserve">The cumulative stress of dealing with high-profile security threats, socio-economic disparities and frequent exposure to trauma takes a toll on mental health. In Belgium Brussels where the threat level is often elevated, officers face prolonged periods of alertness. Support systems including psychological counseling peer support programs are essential for sustaining the well-being of police personnel.</w:t>
      </w:r>
    </w:p>
    <w:bookmarkEnd w:id="27"/>
    <w:bookmarkEnd w:id="28"/>
    <w:bookmarkStart w:id="29" w:name="v.-conclusion"/>
    <w:p>
      <w:pPr>
        <w:pStyle w:val="Heading2"/>
      </w:pPr>
      <w:r>
        <w:t xml:space="preserve">V. Conclusion</w:t>
      </w:r>
    </w:p>
    <w:p>
      <w:pPr>
        <w:pStyle w:val="FirstParagraph"/>
      </w:pPr>
      <w:r>
        <w:t xml:space="preserve">The analysis presented in this Book Report underscores that the position of a police officer in Belgium Brussels is far more complex than traditional law enforcement roles suggest. It requires a blend of military-grade security expertise, diplomatic tact, linguistic skill and deep sociological understanding. As Brussels continues to grow as an international capital and a melting pot of cultures the expectations placed upon its police force will only increase.</w:t>
      </w:r>
    </w:p>
    <w:p>
      <w:pPr>
        <w:pStyle w:val="BodyText"/>
      </w:pPr>
      <w:r>
        <w:t xml:space="preserve">For aspiring officers or those studying criminal justice in this region it is imperative to recognize that success in Belgium Brussels hinges on adaptability and empathy alongside technical proficiency. The modern police officer must be not just a guardian of laws but also a builder of bridges between diverse communities. Understanding these nuances is crucial for anyone seeking to contribute effectively to the safety and stability of Belgium Brussels.</w:t>
      </w:r>
    </w:p>
    <w:p>
      <w:pPr>
        <w:pStyle w:val="BodyText"/>
      </w:pPr>
      <w:r>
        <w:t xml:space="preserve">This report serves as both an academic overview and a practical guide highlighting the critical importance of specialized training, inter-agency cooperation and community engagement in maintaining peace in one of Europe’s most pivotal cities. The future of policing in this region depends on evolving strategies that prioritize holistic safety over mere punitive measures.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Police Officer in Belgium Brussels</dc:title>
  <dc:creator/>
  <dc:language>en</dc:language>
  <cp:keywords/>
  <dcterms:created xsi:type="dcterms:W3CDTF">2026-07-29T20:32:07Z</dcterms:created>
  <dcterms:modified xsi:type="dcterms:W3CDTF">2026-07-29T20:32:07Z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