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0" w:name="the-blue-line-in-the-pacific-northwest"/>
    <w:p>
      <w:pPr>
        <w:pStyle w:val="Heading1"/>
      </w:pPr>
      <w:r>
        <w:t xml:space="preserve">The Blue Line in the Pacific Northwest</w:t>
      </w:r>
    </w:p>
    <w:p>
      <w:pPr>
        <w:pStyle w:val="FirstParagraph"/>
      </w:pPr>
      <w:r>
        <w:rPr>
          <w:bCs/>
          <w:b/>
        </w:rPr>
        <w:t xml:space="preserve">A Comprehensive Book Report on the Modern Police Officer in Canada Vancouver</w:t>
      </w:r>
    </w:p>
    <w:p>
      <w:r>
        <w:pict>
          <v:rect style="width:0;height:1.5pt" o:hralign="center" o:hrstd="t" o:hr="t"/>
        </w:pict>
      </w:r>
    </w:p>
    <w:bookmarkEnd w:id="20"/>
    <w:bookmarkStart w:id="21" w:name="Xd1e9af3ab9fa5c164836eae1c37244250c908bf"/>
    <w:p>
      <w:pPr>
        <w:pStyle w:val="Heading2"/>
      </w:pPr>
      <w:r>
        <w:t xml:space="preserve">I. Introduction: The Literary Landscape of Urban Policing</w:t>
      </w:r>
    </w:p>
    <w:p>
      <w:pPr>
        <w:pStyle w:val="FirstParagraph"/>
      </w:pPr>
      <w:r>
        <w:t xml:space="preserve">In recent years, the genre of crime fiction and sociological observation has increasingly turned its gaze toward the complex realities of law enforcement in North America. However, few settings offer as rich a backdrop for exploring these themes as</w:t>
      </w:r>
      <w:r>
        <w:t xml:space="preserve"> </w:t>
      </w:r>
      <w:r>
        <w:rPr>
          <w:bCs/>
          <w:b/>
        </w:rPr>
        <w:t xml:space="preserve">Canada Vancouver</w:t>
      </w:r>
      <w:r>
        <w:t xml:space="preserve">. This specific locale provides a unique intersection of multiculturalism, geographic isolation due to coastal geography, and high economic disparity. The central figure in any examination of this setting is inevitably the</w:t>
      </w:r>
      <w:r>
        <w:t xml:space="preserve"> </w:t>
      </w:r>
      <w:r>
        <w:rPr>
          <w:bCs/>
          <w:b/>
        </w:rPr>
        <w:t xml:space="preserve">Police Officer</w:t>
      </w:r>
      <w:r>
        <w:t xml:space="preserve">. This report analyzes the evolving narrative surrounding the</w:t>
      </w:r>
      <w:r>
        <w:t xml:space="preserve"> </w:t>
      </w:r>
      <w:r>
        <w:rPr>
          <w:iCs/>
          <w:i/>
        </w:rPr>
        <w:t xml:space="preserve">Police Officer</w:t>
      </w:r>
      <w:r>
        <w:t xml:space="preserve">, examining how literature and contemporary reports depict their role within the specific socio-political context of a city in British Columbia.</w:t>
      </w:r>
    </w:p>
    <w:p>
      <w:pPr>
        <w:pStyle w:val="BodyText"/>
      </w:pPr>
      <w:r>
        <w:t xml:space="preserve">The traditional archetype of the police officer as a solitary hero is being deconstructed. In its place arises a more nuanced character: one who must navigate bureaucratic hurdles, engage with diverse community segments, and operate within the strict legal frameworks of Canadian law. This document serves to synthesize various textual analyses and reports that focus on this dynamic.</w:t>
      </w:r>
    </w:p>
    <w:bookmarkEnd w:id="21"/>
    <w:bookmarkStart w:id="22" w:name="X880c841a08817a221731424cc7f4511a0814f9e"/>
    <w:p>
      <w:pPr>
        <w:pStyle w:val="Heading2"/>
      </w:pPr>
      <w:r>
        <w:t xml:space="preserve">II. The Character Profile: Defining the Police Officer</w:t>
      </w:r>
    </w:p>
    <w:p>
      <w:pPr>
        <w:pStyle w:val="FirstParagraph"/>
      </w:pPr>
      <w:r>
        <w:t xml:space="preserve">To understand the literature surrounding policing in Vancouver, one must first define the subject: the</w:t>
      </w:r>
      <w:r>
        <w:t xml:space="preserve"> </w:t>
      </w:r>
      <w:r>
        <w:rPr>
          <w:bCs/>
          <w:b/>
        </w:rPr>
        <w:t xml:space="preserve">Police Officer</w:t>
      </w:r>
      <w:r>
        <w:t xml:space="preserve">. In modern texts, this individual is rarely portrayed with a flat personality. Instead, they are depicted as agents of a dual mandate: enforcing the law while simultaneously providing social services. The Canadian Charter of Rights and Freedoms fundamentally alters how this character operates compared to their American counterparts.</w:t>
      </w:r>
    </w:p>
    <w:p>
      <w:pPr>
        <w:pStyle w:val="BodyText"/>
      </w:pPr>
      <w:r>
        <w:t xml:space="preserve">"The true measure of an officer is not in the number of arrests made, but in the stability and trust they cultivate within the communities they serve."</w:t>
      </w:r>
      <w:r>
        <w:br/>
      </w:r>
      <w:r>
        <w:t xml:space="preserve">- Excerpt from *Vancouver Police Department Annual Report*</w:t>
      </w:r>
    </w:p>
    <w:p>
      <w:pPr>
        <w:pStyle w:val="BodyText"/>
      </w:pPr>
      <w:r>
        <w:t xml:space="preserve">The literature emphasizes that a police officer in Vancouver is often required to be more of a social worker or mediator than an aggressive enforcer. This is particularly true when dealing with issues such as homelessness, mental health crises, and substance abuse—issues prevalent in the Downtown Eastside neighborhood.</w:t>
      </w:r>
    </w:p>
    <w:bookmarkEnd w:id="22"/>
    <w:bookmarkStart w:id="23" w:name="X1556e546a916ebfc87a726fdd279cc11a1e34ef"/>
    <w:p>
      <w:pPr>
        <w:pStyle w:val="Heading2"/>
      </w:pPr>
      <w:r>
        <w:t xml:space="preserve">III. Setting the Scene: The Unique Atmosphere of Canada Vancouver</w:t>
      </w:r>
    </w:p>
    <w:p>
      <w:pPr>
        <w:pStyle w:val="FirstParagraph"/>
      </w:pPr>
      <w:r>
        <w:t xml:space="preserve">The setting of</w:t>
      </w:r>
      <w:r>
        <w:t xml:space="preserve"> </w:t>
      </w:r>
      <w:r>
        <w:rPr>
          <w:bCs/>
          <w:b/>
        </w:rPr>
        <w:t xml:space="preserve">Canada Vancouver</w:t>
      </w:r>
      <w:r>
        <w:t xml:space="preserve"> </w:t>
      </w:r>
      <w:r>
        <w:t xml:space="preserve">plays a crucial role in shaping the narrative arc of police-related literature and reports. Unlike larger metropolitan centers like Toronto or Montreal, Vancouver has a distinct cultural identity characterized by an appreciation for nature, high cost of living, and significant immigration waves from Asia. This demographic makeup influences policing strategies.</w:t>
      </w:r>
    </w:p>
    <w:p>
      <w:pPr>
        <w:pStyle w:val="BodyText"/>
      </w:pPr>
      <w:r>
        <w:t xml:space="preserve">In texts discussing</w:t>
      </w:r>
      <w:r>
        <w:t xml:space="preserve"> </w:t>
      </w:r>
      <w:r>
        <w:rPr>
          <w:bCs/>
          <w:b/>
        </w:rPr>
        <w:t xml:space="preserve">Canada Vancouver</w:t>
      </w:r>
      <w:r>
        <w:t xml:space="preserve">, the environment is often described as both beautiful and brutal. The mist-shrouded streets of Chinatown or the neon-lit alleys of Gastown provide a gothic backdrop that mirrors the complexity of criminal activity. Furthermore, the proximity to border crossings adds a layer of international trafficking concerns that</w:t>
      </w:r>
      <w:r>
        <w:t xml:space="preserve"> </w:t>
      </w:r>
      <w:r>
        <w:rPr>
          <w:bCs/>
          <w:b/>
        </w:rPr>
        <w:t xml:space="preserve">Police Officers</w:t>
      </w:r>
      <w:r>
        <w:t xml:space="preserve"> </w:t>
      </w:r>
      <w:r>
        <w:t xml:space="preserve">must be trained to handle.</w:t>
      </w:r>
    </w:p>
    <w:bookmarkEnd w:id="23"/>
    <w:bookmarkStart w:id="26" w:name="Xfd36e24e074f10bf14f5fbbef215cb5b44e345b"/>
    <w:p>
      <w:pPr>
        <w:pStyle w:val="Heading2"/>
      </w:pPr>
      <w:r>
        <w:t xml:space="preserve">IV. Thematic Analysis: Community Relations and Reform</w:t>
      </w:r>
    </w:p>
    <w:p>
      <w:pPr>
        <w:pStyle w:val="FirstParagraph"/>
      </w:pPr>
      <w:r>
        <w:t xml:space="preserve">A major theme in recent books and reports regarding the</w:t>
      </w:r>
      <w:r>
        <w:t xml:space="preserve"> </w:t>
      </w:r>
      <w:r>
        <w:rPr>
          <w:iCs/>
          <w:i/>
        </w:rPr>
        <w:t xml:space="preserve">Police Officer</w:t>
      </w:r>
      <w:r>
        <w:rPr>
          <w:vertAlign w:val="superscript"/>
        </w:rPr>
        <w:t xml:space="preserve">*</w:t>
      </w:r>
      <w:r>
        <w:t xml:space="preserve">s in this region is the shift toward community policing. The historical tension between law enforcement and minority communities, particularly Indigenous populations, is a central conflict explored in these works.</w:t>
      </w:r>
    </w:p>
    <w:bookmarkStart w:id="24" w:name="a.-the-downtown-eastside-crisis"/>
    <w:p>
      <w:pPr>
        <w:pStyle w:val="Heading3"/>
      </w:pPr>
      <w:r>
        <w:t xml:space="preserve">A. The Downtown Eastside Crisis</w:t>
      </w:r>
    </w:p>
    <w:p>
      <w:pPr>
        <w:pStyle w:val="FirstParagraph"/>
      </w:pPr>
      <w:r>
        <w:t xml:space="preserve">No other area better illustrates the challenges facing a</w:t>
      </w:r>
      <w:r>
        <w:t xml:space="preserve"> </w:t>
      </w:r>
      <w:r>
        <w:rPr>
          <w:bCs/>
          <w:b/>
        </w:rPr>
        <w:t xml:space="preserve">Police Officer</w:t>
      </w:r>
      <w:r>
        <w:rPr>
          <w:vertAlign w:val="superscript"/>
        </w:rPr>
        <w:t xml:space="preserve">*</w:t>
      </w:r>
      <w:r>
        <w:t xml:space="preserve">s in Vancouver than the Downtown Eastside. Reports describe officers as being on the front lines of a public health emergency rather than just criminal justice issues. This duality creates moral dilemmas for characters in literature and real-life stressors for actual officers.</w:t>
      </w:r>
    </w:p>
    <w:bookmarkEnd w:id="24"/>
    <w:bookmarkStart w:id="25" w:name="b.-accountability-and-transparency"/>
    <w:p>
      <w:pPr>
        <w:pStyle w:val="Heading3"/>
      </w:pPr>
      <w:r>
        <w:t xml:space="preserve">B. Accountability and Transparency</w:t>
      </w:r>
    </w:p>
    <w:p>
      <w:pPr>
        <w:pStyle w:val="FirstParagraph"/>
      </w:pPr>
      <w:r>
        <w:t xml:space="preserve">In the modern era, no portrayal of a police officer is complete without addressing accountability. Books focusing on law enforcement in</w:t>
      </w:r>
      <w:r>
        <w:t xml:space="preserve"> </w:t>
      </w:r>
      <w:r>
        <w:rPr>
          <w:bCs/>
          <w:b/>
        </w:rPr>
        <w:t xml:space="preserve">Canada Vancouver</w:t>
      </w:r>
      <w:r>
        <w:rPr>
          <w:vertAlign w:val="superscript"/>
        </w:rPr>
        <w:t xml:space="preserve">*</w:t>
      </w:r>
      <w:r>
        <w:t xml:space="preserve">s frequently discuss the role of the Civilian Review Committee. The narrative arc often involves an officer facing scrutiny, not just for criminal acts, but for micro-aggressions or procedural errors.</w:t>
      </w:r>
    </w:p>
    <w:bookmarkEnd w:id="25"/>
    <w:bookmarkEnd w:id="26"/>
    <w:bookmarkStart w:id="27" w:name="Xe787830801fe9b2c52603878ec53b5c03181fd6"/>
    <w:p>
      <w:pPr>
        <w:pStyle w:val="Heading2"/>
      </w:pPr>
      <w:r>
        <w:t xml:space="preserve">V. Critical Evaluation: Strengths and Weaknesses in Reporting</w:t>
      </w:r>
    </w:p>
    <w:p>
      <w:pPr>
        <w:pStyle w:val="FirstParagraph"/>
      </w:pPr>
      <w:r>
        <w:t xml:space="preserve">Analyzed texts generally agree that the professionalization of the</w:t>
      </w:r>
      <w:r>
        <w:t xml:space="preserve"> </w:t>
      </w:r>
      <w:r>
        <w:rPr>
          <w:bCs/>
          <w:b/>
        </w:rPr>
        <w:t xml:space="preserve">Police Officer</w:t>
      </w:r>
      <w:r>
        <w:rPr>
          <w:vertAlign w:val="superscript"/>
        </w:rPr>
        <w:t xml:space="preserve">*</w:t>
      </w:r>
      <w:r>
        <w:t xml:space="preserve">s role has improved outcomes. However, critiques exist regarding resource allocation. Some authors argue that literature often romanticizes the emotional toll on officers while underreporting their reliance on support services.</w:t>
      </w:r>
    </w:p>
    <w:p>
      <w:pPr>
        <w:pStyle w:val="BodyText"/>
      </w:pPr>
      <w:r>
        <w:t xml:space="preserve">Furthermore, there is a recurring critique in sociological reports about the "us versus them" mentality that can persist within police unions in</w:t>
      </w:r>
      <w:r>
        <w:t xml:space="preserve"> </w:t>
      </w:r>
      <w:r>
        <w:rPr>
          <w:bCs/>
          <w:b/>
        </w:rPr>
        <w:t xml:space="preserve">Canada Vancouver</w:t>
      </w:r>
      <w:r>
        <w:rPr>
          <w:vertAlign w:val="superscript"/>
        </w:rPr>
        <w:t xml:space="preserve">*</w:t>
      </w:r>
      <w:r>
        <w:t xml:space="preserve">s. This internal culture clashes with the external expectation of transparency and multicultural sensitivity.</w:t>
      </w:r>
    </w:p>
    <w:bookmarkEnd w:id="27"/>
    <w:bookmarkStart w:id="28" w:name="X40d7e8f73e5ba16100a3a85870225ef46803610"/>
    <w:p>
      <w:pPr>
        <w:pStyle w:val="Heading2"/>
      </w:pPr>
      <w:r>
        <w:t xml:space="preserve">VII. Conclusion: The Future of Policing Literature</w:t>
      </w:r>
    </w:p>
    <w:p>
      <w:pPr>
        <w:pStyle w:val="FirstParagraph"/>
      </w:pPr>
      <w:r>
        <w:t xml:space="preserve">In conclusion, the exploration of the **Police Officer** in literary and report-based contexts reveals a profession in transition. Set against the backdrop of **Canada Vancouver**, these narratives highlight a shift from punitive measures to restorative justice models.</w:t>
      </w:r>
    </w:p>
    <w:p>
      <w:pPr>
        <w:pStyle w:val="BodyText"/>
      </w:pPr>
      <w:r>
        <w:t xml:space="preserve">The modern book report on this topic must acknowledge that policing is no longer just about catching criminals; it is about managing social cohesion in a diverse, wealthy, yet unequal city. As literature continues to evolve, we can expect further deep dives into the psychological resilience required of officers and the societal obligations placed upon them.</w:t>
      </w:r>
    </w:p>
    <w:p>
      <w:pPr>
        <w:pStyle w:val="BodyText"/>
      </w:pPr>
      <w:r>
        <w:t xml:space="preserve">The **Police Officer** remains a pivotal character in the story of **Canada Vancouver**, serving as both guardian and servant. Understanding this duality is essential for students, sociologists, and citizens alike. As we move forward, the dialogue between law enforcement communities and public observers will continue to shape how these stories are told.</w:t>
      </w:r>
    </w:p>
    <w:p>
      <w:r>
        <w:pict>
          <v:rect style="width:0;height:1.5pt" o:hralign="center" o:hrstd="t" o:hr="t"/>
        </w:pict>
      </w:r>
    </w:p>
    <w:p>
      <w:pPr>
        <w:pStyle w:val="FirstParagraph"/>
      </w:pPr>
      <w:r>
        <w:rPr>
          <w:vertAlign w:val="superscript"/>
        </w:rPr>
        <w:t xml:space="preserve">*</w:t>
      </w:r>
      <w:r>
        <w:t xml:space="preserve"> </w:t>
      </w:r>
      <w:r>
        <w:t xml:space="preserve">Note: Throughout this report, references to "Police Officers in Canada Vancouver" are treated as a singular collective noun phrase for grammatical flow, referring to the individual officers serving in that jurisdiction.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Canada Vancouver</dc:title>
  <dc:creator/>
  <dc:language>en</dc:language>
  <cp:keywords/>
  <dcterms:created xsi:type="dcterms:W3CDTF">2026-07-29T16:59:51Z</dcterms:created>
  <dcterms:modified xsi:type="dcterms:W3CDTF">2026-07-29T16:59:51Z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