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Guardian</w:t>
      </w:r>
      <w:r>
        <w:t xml:space="preserve"> </w:t>
      </w:r>
      <w:r>
        <w:t xml:space="preserve">in</w:t>
      </w:r>
      <w:r>
        <w:t xml:space="preserve"> </w:t>
      </w:r>
      <w:r>
        <w:t xml:space="preserve">the</w:t>
      </w:r>
      <w:r>
        <w:t xml:space="preserve"> </w:t>
      </w:r>
      <w:r>
        <w:t xml:space="preserve">Gulf</w:t>
      </w:r>
      <w:r>
        <w:t xml:space="preserve"> </w:t>
      </w:r>
      <w:r>
        <w:t xml:space="preserve">-</w:t>
      </w:r>
      <w:r>
        <w:t xml:space="preserve"> </w:t>
      </w:r>
      <w:r>
        <w:t xml:space="preserve">A</w:t>
      </w:r>
      <w:r>
        <w:t xml:space="preserve"> </w:t>
      </w:r>
      <w:r>
        <w:t xml:space="preserve">Comprehensive</w:t>
      </w:r>
      <w:r>
        <w:t xml:space="preserve"> </w:t>
      </w:r>
      <w:r>
        <w:t xml:space="preserve">Study</w:t>
      </w:r>
      <w:r>
        <w:t xml:space="preserve"> </w:t>
      </w:r>
      <w:r>
        <w:t xml:space="preserve">of</w:t>
      </w:r>
      <w:r>
        <w:t xml:space="preserve"> </w:t>
      </w:r>
      <w:r>
        <w:t xml:space="preserve">Law</w:t>
      </w:r>
      <w:r>
        <w:t xml:space="preserve"> </w:t>
      </w:r>
      <w:r>
        <w:t xml:space="preserve">Enforcement</w:t>
      </w:r>
      <w:r>
        <w:t xml:space="preserve"> </w:t>
      </w:r>
      <w:r>
        <w:t xml:space="preserve">in</w:t>
      </w:r>
      <w:r>
        <w:t xml:space="preserve"> </w:t>
      </w:r>
      <w:r>
        <w:t xml:space="preserve">Kuwait</w:t>
      </w:r>
      <w:r>
        <w:t xml:space="preserve"> </w:t>
      </w:r>
      <w:r>
        <w:t xml:space="preserve">City</w:t>
      </w:r>
    </w:p>
    <w:bookmarkStart w:id="27" w:name="X5088a17432fa0c3c6f051f5b6ede6c79ec27065"/>
    <w:p>
      <w:pPr>
        <w:pStyle w:val="Heading1"/>
      </w:pPr>
      <w:r>
        <w:rPr>
          <w:bCs/>
          <w:b/>
        </w:rPr>
        <w:t xml:space="preserve">Title:</w:t>
      </w:r>
      <w:r>
        <w:t xml:space="preserve"> </w:t>
      </w:r>
      <w:r>
        <w:t xml:space="preserve">Shadows and Scaffolds: The Evolution of the Police Officer in Kuwait City</w:t>
      </w:r>
    </w:p>
    <w:p>
      <w:pPr>
        <w:pStyle w:val="FirstParagraph"/>
      </w:pPr>
      <w:r>
        <w:rPr>
          <w:iCs/>
          <w:i/>
          <w:bCs/>
          <w:b/>
        </w:rPr>
        <w:t xml:space="preserve">Bibliographic Reference (Hypothetical Text):</w:t>
      </w:r>
    </w:p>
    <w:p>
      <w:pPr>
        <w:pStyle w:val="BodyText"/>
      </w:pPr>
      <w:r>
        <w:t xml:space="preserve">"Guardians of the Gulf: Modern Policing in a Developing Nation" by Dr. Tariq Al-Sabah, published by Middle Eastern Academic Press, 2023.</w:t>
      </w:r>
    </w:p>
    <w:p>
      <w:pPr>
        <w:pStyle w:val="BodyText"/>
      </w:pPr>
      <w:r>
        <w:rPr>
          <w:iCs/>
          <w:i/>
          <w:bCs/>
          <w:b/>
        </w:rPr>
        <w:t xml:space="preserve">Summary:</w:t>
      </w:r>
      <w:r>
        <w:t xml:space="preserve"> </w:t>
      </w:r>
      <w:r>
        <w:t xml:space="preserve">This comprehensive report analyzes the central themes of Dr. Al-Sabah’s seminal work regarding the role, challenges, and cultural significance of the Police Officer within the specific geopolitical and social context of Kuwait City. The book explores how traditional Bedouin values intersect with modern urban security needs in one of the Middle East's most dynamic capital cities.</w:t>
      </w:r>
    </w:p>
    <w:bookmarkStart w:id="20" w:name="introduction"/>
    <w:p>
      <w:pPr>
        <w:pStyle w:val="Heading2"/>
      </w:pPr>
      <w:r>
        <w:rPr>
          <w:bCs/>
          <w:b/>
        </w:rPr>
        <w:t xml:space="preserve">Introduction</w:t>
      </w:r>
    </w:p>
    <w:p>
      <w:pPr>
        <w:pStyle w:val="FirstParagraph"/>
      </w:pPr>
      <w:r>
        <w:t xml:space="preserve">The concept of law enforcement is rarely static; it evolves alongside the societal fabric that demands its protection. In the context of this book report, we must examine how these dynamics play out in Kuwait City, a metropolis known for its rapid modernization while simultaneously holding tight to deep-rooted cultural traditions. The primary focus of this analysis is the figure of the Police Officer, not merely as an agent of state authority, but as a community liaison navigating one of the most unique urban landscapes in Asia.</w:t>
      </w:r>
    </w:p>
    <w:p>
      <w:pPr>
        <w:pStyle w:val="BodyText"/>
      </w:pPr>
      <w:r>
        <w:t xml:space="preserve">Dr. Al-Sabah’s work posits that to understand Kuwait City, one must first understand its guardians. The Police Officer is depicted not just through the lens of crime statistics or legal statutes, but through human interaction, cultural diplomacy, and the psychological weight of maintaining order in a city that serves as both a residential hub and an international trade nexus.</w:t>
      </w:r>
    </w:p>
    <w:bookmarkEnd w:id="20"/>
    <w:bookmarkStart w:id="21" w:name="Xc4820c732b1daa60a4efda2111c4eec2ed2cf1b"/>
    <w:p>
      <w:pPr>
        <w:pStyle w:val="Heading2"/>
      </w:pPr>
      <w:r>
        <w:rPr>
          <w:bCs/>
          <w:b/>
        </w:rPr>
        <w:t xml:space="preserve">The Cultural Context of Policing in Kuwait City</w:t>
      </w:r>
    </w:p>
    <w:p>
      <w:pPr>
        <w:pStyle w:val="FirstParagraph"/>
      </w:pPr>
      <w:r>
        <w:t xml:space="preserve">A significant portion of the text is dedicated to explaining why policing in Kuwait City differs vastly from Western models. The author argues that the Police Officer operates within a "high-context" culture where honor, family reputation (</w:t>
      </w:r>
      <w:r>
        <w:rPr>
          <w:iCs/>
          <w:i/>
        </w:rPr>
        <w:t xml:space="preserve">Karam</w:t>
      </w:r>
      <w:r>
        <w:t xml:space="preserve">), and communal harmony are paramount. Consequently, the methodology of a Police Officer in Kuwait City cannot rely solely on punitive measures.</w:t>
      </w:r>
    </w:p>
    <w:p>
      <w:pPr>
        <w:pStyle w:val="BodyText"/>
      </w:pPr>
      <w:r>
        <w:t xml:space="preserve">The book highlights several case studies where minor infractions were resolved through mediation rather than incarceration. This approach preserves social cohesion but places a heavy burden on the individual Police Officer to possess high emotional intelligence and conflict resolution skills. The text emphasizes that every interaction between a citizen and the Police Officer is viewed through the collective eye of their family or tribal group, raising the stakes for professional conduct.</w:t>
      </w:r>
    </w:p>
    <w:p>
      <w:pPr>
        <w:pStyle w:val="BodyText"/>
      </w:pPr>
      <w:r>
        <w:t xml:space="preserve">Furthermore, the author discusses the linguistic nuances required in Kuwait City. A Police Officer must be fluent not only in Arabic but also attuned to dialectal differences and honorifics that signal respect. Failure to adhere to these subtle social codes can escalate minor situations into major public relations crises for the Ministry of Interior.</w:t>
      </w:r>
    </w:p>
    <w:bookmarkEnd w:id="21"/>
    <w:bookmarkStart w:id="22" w:name="modernization-vs.-tradition"/>
    <w:p>
      <w:pPr>
        <w:pStyle w:val="Heading2"/>
      </w:pPr>
      <w:r>
        <w:rPr>
          <w:bCs/>
          <w:b/>
        </w:rPr>
        <w:t xml:space="preserve">Modernization vs. Tradition</w:t>
      </w:r>
    </w:p>
    <w:p>
      <w:pPr>
        <w:pStyle w:val="FirstParagraph"/>
      </w:pPr>
      <w:r>
        <w:t xml:space="preserve">The second major theme addresses the tension between technological advancement and traditional policing methods in Kuwait City. The narrative follows the transition of many Police Officers from beat duty to data-driven surveillance and digital forensics.</w:t>
      </w:r>
    </w:p>
    <w:p>
      <w:pPr>
        <w:pStyle w:val="BodyText"/>
      </w:pPr>
      <w:r>
        <w:t xml:space="preserve">The book reports that while Kuwait City has invested heavily in smart city infrastructure, including facial recognition cameras at major intersections like Souq Al-Mubarakiya and Al-Muhandis Street, the human element remains irreplaceable. The author critiques the over-reliance on technology, arguing that it can create a false sense of security if the Police Officer is disconnected from the community.</w:t>
      </w:r>
    </w:p>
    <w:p>
      <w:pPr>
        <w:pStyle w:val="BodyText"/>
      </w:pPr>
      <w:r>
        <w:t xml:space="preserve">There is a poignant chapter detailing how younger officers in Kuwait City struggle with this duality. They are trained in cyber-security and international law enforcement standards, yet their daily reality involves mediating disputes over noise complaints or traffic disagreements in neighborhoods where neighbors have lived adjacent to one another for decades. The Police Officer becomes the arbiter of both modern law and ancient custom.</w:t>
      </w:r>
    </w:p>
    <w:bookmarkEnd w:id="22"/>
    <w:bookmarkStart w:id="23" w:name="social-perception-and-public-trust"/>
    <w:p>
      <w:pPr>
        <w:pStyle w:val="Heading2"/>
      </w:pPr>
      <w:r>
        <w:rPr>
          <w:bCs/>
          <w:b/>
        </w:rPr>
        <w:t xml:space="preserve">Social Perception and Public Trust</w:t>
      </w:r>
    </w:p>
    <w:p>
      <w:pPr>
        <w:pStyle w:val="FirstParagraph"/>
      </w:pPr>
      <w:r>
        <w:t xml:space="preserve">One of the most compelling sections of this report concerns public perception. In Kuwait City, trust in the Police Officer is complex. On one hand, there is a strong sense of national pride associated with serving in uniform, particularly for Kuwaiti nationals joining the ranks. The Police Officer is seen as a symbol of state stability.</w:t>
      </w:r>
    </w:p>
    <w:p>
      <w:pPr>
        <w:pStyle w:val="BodyText"/>
      </w:pPr>
      <w:r>
        <w:t xml:space="preserve">However, the book also addresses challenges regarding expatriate populations and marginalized groups. It discusses how language barriers often hinder effective communication between diverse communities and local Police Officers. Dr. Al-Sabah suggests that for Kuwait City to achieve true safety, its Police Officers must undergo rigorous cultural competency training to bridge these gaps.</w:t>
      </w:r>
    </w:p>
    <w:p>
      <w:pPr>
        <w:pStyle w:val="BodyText"/>
      </w:pPr>
      <w:r>
        <w:t xml:space="preserve">The report notes a recent shift in community policing initiatives in Kuwait City, where officers are encouraged to participate in local festivals and youth programs. This strategy aims to humanize the uniform and transform the Police Officer from an enforcer into a protector and mentor, thereby enhancing public cooperation during critical times.</w:t>
      </w:r>
    </w:p>
    <w:bookmarkEnd w:id="23"/>
    <w:bookmarkStart w:id="24" w:name="X82dffb308eedf64d5b01d33963cb586bc740f89"/>
    <w:p>
      <w:pPr>
        <w:pStyle w:val="Heading2"/>
      </w:pPr>
      <w:r>
        <w:rPr>
          <w:bCs/>
          <w:b/>
        </w:rPr>
        <w:t xml:space="preserve">Challenges Facing the Contemporary Police Officer</w:t>
      </w:r>
    </w:p>
    <w:p>
      <w:pPr>
        <w:pStyle w:val="FirstParagraph"/>
      </w:pPr>
      <w:r>
        <w:t xml:space="preserve">The text does not shy away from the difficulties inherent in the profession. The heat of Kuwait City’s summer poses physical risks to officers on patrol. Additionally, the psychological toll of dealing with domestic disputes and social unrest is examined through interviews with veteran officers.</w:t>
      </w:r>
    </w:p>
    <w:p>
      <w:pPr>
        <w:pStyle w:val="BodyText"/>
      </w:pPr>
      <w:r>
        <w:t xml:space="preserve">The book also touches upon corruption as a systemic risk, though it frames it as an anomaly rather than the norm in modern Kuwait City. It emphasizes the rigorous vetting processes now in place to ensure integrity within the ranks. The argument is made that maintaining high ethical standards is crucial for preserving public trust, which is essential for effective policing.</w:t>
      </w:r>
    </w:p>
    <w:bookmarkEnd w:id="24"/>
    <w:bookmarkStart w:id="25" w:name="conclusion"/>
    <w:p>
      <w:pPr>
        <w:pStyle w:val="Heading2"/>
      </w:pPr>
      <w:r>
        <w:rPr>
          <w:bCs/>
          <w:b/>
        </w:rPr>
        <w:t xml:space="preserve">Conclusion</w:t>
      </w:r>
    </w:p>
    <w:p>
      <w:pPr>
        <w:pStyle w:val="FirstParagraph"/>
      </w:pPr>
      <w:r>
        <w:t xml:space="preserve">In conclusion, "Guardians of the Gulf" provides a vital framework for understanding the multifaceted role of the Police Officer in Kuwait City. It moves beyond simplistic narratives of crime and punishment to explore the intricate dance between law, culture, and community.</w:t>
      </w:r>
    </w:p>
    <w:p>
      <w:pPr>
        <w:pStyle w:val="BodyText"/>
      </w:pPr>
      <w:r>
        <w:t xml:space="preserve">The key takeaway for readers is that policing in Kuwait City is not merely a job; it is a custodial duty over the nation’s social fabric. The effectiveness of any Police Officer in this region depends less on their tactical prowess alone and more on their ability to navigate cultural sensitivities, build trust across diverse demographics, and adapt traditional values to modern challenges.</w:t>
      </w:r>
    </w:p>
    <w:p>
      <w:pPr>
        <w:pStyle w:val="BodyText"/>
      </w:pPr>
      <w:r>
        <w:t xml:space="preserve">For scholars, policymakers, and students interested in international law enforcement or Middle Eastern studies, this book report underscores the necessity of context-specific training. We cannot import policing models wholesale; we must cultivate a model that respects the unique identity of Kuwait City while ensuring safety for all its residents. The Police Officer remains the central pillar in this structure, deserving of both rigorous academic scrutiny and societal respect.</w:t>
      </w:r>
    </w:p>
    <w:bookmarkEnd w:id="25"/>
    <w:bookmarkStart w:id="26" w:name="recommendations-for-further-study"/>
    <w:p>
      <w:pPr>
        <w:pStyle w:val="Heading2"/>
      </w:pPr>
      <w:r>
        <w:rPr>
          <w:bCs/>
          <w:b/>
        </w:rPr>
        <w:t xml:space="preserve">Recommendations for Further Study</w:t>
      </w:r>
    </w:p>
    <w:p>
      <w:pPr>
        <w:numPr>
          <w:ilvl w:val="0"/>
          <w:numId w:val="1001"/>
        </w:numPr>
        <w:pStyle w:val="Compact"/>
      </w:pPr>
      <w:r>
        <w:t xml:space="preserve">Analyze comparative studies between policing in Kuwait City and other Gulf Cooperation Council (GCC) capitals.</w:t>
      </w:r>
    </w:p>
    <w:p>
      <w:pPr>
        <w:numPr>
          <w:ilvl w:val="0"/>
          <w:numId w:val="1001"/>
        </w:numPr>
        <w:pStyle w:val="Compact"/>
      </w:pPr>
      <w:r>
        <w:t xml:space="preserve">Investigate the impact of digital media on the public image of local Police Officers in real-time crisis situations.</w:t>
      </w:r>
    </w:p>
    <w:p>
      <w:pPr>
        <w:numPr>
          <w:ilvl w:val="0"/>
          <w:numId w:val="1001"/>
        </w:numPr>
        <w:pStyle w:val="Compact"/>
      </w:pPr>
      <w:r>
        <w:t xml:space="preserve">Evaluate community feedback mechanisms currently used by police departments in Kuwait City to assess officer performance.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Guardian in the Gulf - A Comprehensive Study of Law Enforcement in Kuwait City</dc:title>
  <dc:creator/>
  <cp:keywords/>
  <dcterms:created xsi:type="dcterms:W3CDTF">2026-07-29T17:20:27Z</dcterms:created>
  <dcterms:modified xsi:type="dcterms:W3CDTF">2026-07-29T17:20:27Z</dcterms:modified>
</cp:coreProperties>
</file>

<file path=docProps/custom.xml><?xml version="1.0" encoding="utf-8"?>
<Properties xmlns="http://schemas.openxmlformats.org/officeDocument/2006/custom-properties" xmlns:vt="http://schemas.openxmlformats.org/officeDocument/2006/docPropsVTypes"/>
</file>