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Anatomy</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18482fc61c4192428a499841af41fa5946b8df6"/>
    <w:p>
      <w:pPr>
        <w:pStyle w:val="Heading1"/>
      </w:pPr>
      <w:r>
        <w:t xml:space="preserve">Book Report: The Anatomy of a Politician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Sociological and Political Analysis</w:t>
      </w:r>
      <w:r>
        <w:br/>
      </w:r>
      <w:r>
        <w:rPr>
          <w:bCs/>
          <w:b/>
        </w:rPr>
        <w:t xml:space="preserve">Focusing On:</w:t>
      </w:r>
      <w:r>
        <w:t xml:space="preserve">The Role of the Politician within the Context of Argentina Buenos Aires</w:t>
      </w:r>
    </w:p>
    <w:bookmarkStart w:id="20" w:name="introduction"/>
    <w:p>
      <w:pPr>
        <w:pStyle w:val="Heading2"/>
      </w:pPr>
      <w:r>
        <w:t xml:space="preserve">1. Introduction</w:t>
      </w:r>
    </w:p>
    <w:p>
      <w:pPr>
        <w:pStyle w:val="FirstParagraph"/>
      </w:pPr>
      <w:r>
        <w:t xml:space="preserve">In the vast and complex tapestry of Latin American political science, few subjects are as compelling or as contentious as the figure of the politician. This book report aims to dissect the multifaceted role, responsibilities, and societal impact of a Politician, with a specific geographical and cultural lens focused on Argentina Buenos Aires. The capital city is not merely an administrative center; it is the beating heart of national identity, economic volatility, and social unrest. To understand the modern politician in this region is to understand the interplay between Peronist legacy, neoliberal reforms, judicial independence, and the vibrant yet volatile culture of Porteño society.</w:t>
      </w:r>
    </w:p>
    <w:p>
      <w:pPr>
        <w:pStyle w:val="BodyText"/>
      </w:pPr>
      <w:r>
        <w:t xml:space="preserve">The analysis below draws upon various sociological studies, political memoirs from key figures in Argentina Buenos Aires history, and contemporary journalistic accounts to construct a holistic view of what it means to navigate the political landscape of this specific megacity. The central thesis is that a politician in Argentina Buenos Aires operates not just as an administrator, but as a cultural broker, managing the tensions between tradition and modernity.</w:t>
      </w:r>
    </w:p>
    <w:bookmarkEnd w:id="20"/>
    <w:bookmarkStart w:id="21" w:name="X1d313e7a9a8ce09a91ec8d69148325e746a9d11"/>
    <w:p>
      <w:pPr>
        <w:pStyle w:val="Heading2"/>
      </w:pPr>
      <w:r>
        <w:t xml:space="preserve">2. The Historical Context: Shadows of Peronism</w:t>
      </w:r>
    </w:p>
    <w:p>
      <w:pPr>
        <w:pStyle w:val="FirstParagraph"/>
      </w:pPr>
      <w:r>
        <w:t xml:space="preserve">To comprehend the current state of politics in Argentina Buenos Aires, one must first acknowledge the enduring shadow of Juan Domingo Perón. For decades, political discourse in this region has been defined by the dichotomy between Peronism and Anti-Peronism. A politician here cannot exist in a vacuum; they are immediately categorized by their alignment with these historical forces.</w:t>
      </w:r>
    </w:p>
    <w:p>
      <w:pPr>
        <w:pStyle w:val="BodyText"/>
      </w:pPr>
      <w:r>
        <w:t xml:space="preserve">In Argentina Buenos Aires, this polarization is visible on street corners, in media outlets, and within family dinners. The book report highlights that a successful politician must master the art of symbolic communication. Whether through speeches at Plaza de Mayo or rallies in the working-class neighborhoods (villas) surrounding the city center, the rhetoric used by a politician often mirrors historical narratives more than it addresses immediate logistical problems.</w:t>
      </w:r>
    </w:p>
    <w:bookmarkEnd w:id="21"/>
    <w:bookmarkStart w:id="22" w:name="the-role-of-communication-and-media"/>
    <w:p>
      <w:pPr>
        <w:pStyle w:val="Heading2"/>
      </w:pPr>
      <w:r>
        <w:t xml:space="preserve">3. The Role of Communication and Media</w:t>
      </w:r>
    </w:p>
    <w:p>
      <w:pPr>
        <w:pStyle w:val="FirstParagraph"/>
      </w:pPr>
      <w:r>
        <w:t xml:space="preserve">In the contemporary era, particularly within Argentina Buenos Aires, communication is paramount. The rise of social media has democratized political discourse but also accelerated the spread of misinformation. A modern politician in this region must be a constant presence on digital platforms.</w:t>
      </w:r>
    </w:p>
    <w:p>
      <w:pPr>
        <w:numPr>
          <w:ilvl w:val="0"/>
          <w:numId w:val="1001"/>
        </w:numPr>
        <w:pStyle w:val="Compact"/>
      </w:pPr>
      <w:r>
        <w:rPr>
          <w:bCs/>
          <w:b/>
        </w:rPr>
        <w:t xml:space="preserve">Digital Literacy:</w:t>
      </w:r>
      <w:r>
        <w:t xml:space="preserve"> </w:t>
      </w:r>
      <w:r>
        <w:t xml:space="preserve">Understanding algorithms and engaging with younger demographics who are increasingly disillusioned with traditional parties.</w:t>
      </w:r>
    </w:p>
    <w:p>
      <w:pPr>
        <w:numPr>
          <w:ilvl w:val="0"/>
          <w:numId w:val="1001"/>
        </w:numPr>
        <w:pStyle w:val="Compact"/>
      </w:pPr>
      <w:r>
        <w:rPr>
          <w:bCs/>
          <w:b/>
        </w:rPr>
        <w:t xml:space="preserve">Image Management:</w:t>
      </w:r>
    </w:p>
    <w:p>
      <w:pPr>
        <w:numPr>
          <w:ilvl w:val="0"/>
          <w:numId w:val="1001"/>
        </w:numPr>
        <w:pStyle w:val="Compact"/>
      </w:pPr>
      <w:r>
        <w:rPr>
          <w:bCs/>
          <w:b/>
        </w:rPr>
        <w:t xml:space="preserve">Rapid Response:</w:t>
      </w:r>
      <w:r>
        <w:t xml:space="preserve">The speed at which news travels in Argentina Buenos Aires requires politicians to react instantly to crises, from economic announcements to natural disasters affecting the city infrastructure.</w:t>
      </w:r>
    </w:p>
    <w:bookmarkEnd w:id="22"/>
    <w:bookmarkStart w:id="23" w:name="X6ca7b2074e767bd34e28ef8ab315eda9ea4b114"/>
    <w:p>
      <w:pPr>
        <w:pStyle w:val="Heading2"/>
      </w:pPr>
      <w:r>
        <w:t xml:space="preserve">4. Economic Challenges and Policy Implementation</w:t>
      </w:r>
    </w:p>
    <w:p>
      <w:pPr>
        <w:pStyle w:val="FirstParagraph"/>
      </w:pPr>
      <w:r>
        <w:t xml:space="preserve">Economic volatility is a defining characteristic of life in Argentina Buenos Aires. Inflation, currency devaluation, and fiscal deficits are not abstract concepts for a politician; they are daily realities for the constituents. This book report emphasizes that the policy-making role of a politician in this region is incredibly constrained by national economic frameworks over which local officials often have limited control.</w:t>
      </w:r>
    </w:p>
    <w:p>
      <w:pPr>
        <w:pStyle w:val="BodyText"/>
      </w:pPr>
      <w:r>
        <w:t xml:space="preserve">However, local governance remains crucial. The management of public transport (Subte and buses), waste collection, and urban infrastructure directly impacts the quality of life for millions. A politician who fails to address these tangible issues risks losing legitimacy rapidly. The disconnect between national economic policy and local service delivery often creates a unique friction that politicians must navigate, frequently bearing the blame for decisions made in other spheres of government.</w:t>
      </w:r>
    </w:p>
    <w:bookmarkEnd w:id="23"/>
    <w:bookmarkStart w:id="24" w:name="corruption-and-institutional-trust"/>
    <w:p>
      <w:pPr>
        <w:pStyle w:val="Heading2"/>
      </w:pPr>
      <w:r>
        <w:t xml:space="preserve">5. Corruption and Institutional Trust</w:t>
      </w:r>
    </w:p>
    <w:p>
      <w:pPr>
        <w:pStyle w:val="FirstParagraph"/>
      </w:pPr>
      <w:r>
        <w:t xml:space="preserve">No discussion on politics in Argentina Buenos Aires is complete without addressing the persistent issue of corruption and its impact on public trust. Scandals involving high-ranking officials have historically eroded confidence in democratic institutions. A politician today must operate under a microscope of skepticism.</w:t>
      </w:r>
    </w:p>
    <w:p>
      <w:pPr>
        <w:pStyle w:val="BodyText"/>
      </w:pPr>
      <w:r>
        <w:t xml:space="preserve">This section of the report argues that transparency has become a non-negotiable asset. The electorate in Argentina Buenos Aires is among the most critical and politically literate in Latin America. They demand accountability and are quick to mobilize through protests or digital campaigns when they perceive ethical lapses. Therefore, ethical conduct is not just a moral imperative but a strategic political necessity for survival.</w:t>
      </w:r>
    </w:p>
    <w:bookmarkEnd w:id="24"/>
    <w:bookmarkStart w:id="25" w:name="social-cohesion-and-diversity"/>
    <w:p>
      <w:pPr>
        <w:pStyle w:val="Heading2"/>
      </w:pPr>
      <w:r>
        <w:t xml:space="preserve">6. Social Cohesion and Diversity</w:t>
      </w:r>
    </w:p>
    <w:p>
      <w:pPr>
        <w:pStyle w:val="FirstParagraph"/>
      </w:pPr>
      <w:r>
        <w:t xml:space="preserve">Argentina Buenos Aires is a melting pot of cultures, immigrants, and social classes. A politician’s role extends beyond governance to fostering social cohesion. This includes addressing the needs of marginalized communities in informal settlements while simultaneously engaging with the wealthy neighborhoods of Palermo or Recoleta.</w:t>
      </w:r>
    </w:p>
    <w:p>
      <w:pPr>
        <w:pStyle w:val="BodyText"/>
      </w:pPr>
      <w:r>
        <w:t xml:space="preserve">The ability to bridge these socioeconomic divides is a hallmark of effective political leadership in this region. It involves recognizing that the challenges faced by a factory worker in La Boca are vastly different from those faced by a tech entrepreneur in Microcentro, yet both require inclusive policy frameworks. A politician who can articulate a unified vision that respects diversity while promoting equity is likely to achieve broader electoral success.</w:t>
      </w:r>
    </w:p>
    <w:bookmarkEnd w:id="25"/>
    <w:bookmarkStart w:id="26" w:name="conclusion"/>
    <w:p>
      <w:pPr>
        <w:pStyle w:val="Heading2"/>
      </w:pPr>
      <w:r>
        <w:t xml:space="preserve">7. Conclusion</w:t>
      </w:r>
    </w:p>
    <w:p>
      <w:pPr>
        <w:pStyle w:val="FirstParagraph"/>
      </w:pPr>
      <w:r>
        <w:t xml:space="preserve">In conclusion, the figure of a Politician in Argentina Buenos Aires is one of the most demanding roles in contemporary governance. It requires a unique blend of historical awareness, media savvy, economic pragmatism, and ethical integrity. This book report has demonstrated that success in this arena depends not only on policy expertise but also on cultural fluency.</w:t>
      </w:r>
    </w:p>
    <w:p>
      <w:pPr>
        <w:pStyle w:val="BodyText"/>
      </w:pPr>
      <w:r>
        <w:t xml:space="preserve">The future of politics in Argentina Buenos Aires will likely depend on the next generation of leaders' ability to move beyond historical polarization and address structural economic issues with innovation. As the city continues to evolve, so too must its political representation. The politician who thrives will be one who listens as much as they speak, governs with transparency, and acts as a true servant of the diverse populace that calls Argentina Buenos Aires home.</w:t>
      </w:r>
    </w:p>
    <w:p>
      <w:pPr>
        <w:pStyle w:val="BodyText"/>
      </w:pPr>
      <w:r>
        <w:rPr>
          <w:bCs/>
          <w:b/>
        </w:rPr>
        <w:t xml:space="preserve">Final Thought:</w:t>
      </w:r>
      <w:r>
        <w:t xml:space="preserve"> </w:t>
      </w:r>
      <w:r>
        <w:t xml:space="preserve">Understanding the politician in this specific context is essential for anyone seeking to grasp the broader dynamics of South American politics. The lessons from Argentina Buenos Aires resonate far beyond its borders, offering insights into the challenges of democracy in economically volatile regions.</w:t>
      </w:r>
    </w:p>
    <w:p>
      <w:pPr>
        <w:pStyle w:val="BodyText"/>
      </w:pPr>
      <w:r>
        <w:t xml:space="preserve">© 2023 Political Analysis Series | Book Report on Politician in Argentina Buenos Aires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Anatomy of a Politician in Argentina Buenos Aires</dc:title>
  <dc:creator/>
  <dc:language>en</dc:language>
  <cp:keywords/>
  <dcterms:created xsi:type="dcterms:W3CDTF">2026-07-29T22:34:37Z</dcterms:created>
  <dcterms:modified xsi:type="dcterms:W3CDTF">2026-07-29T22:34:37Z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