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Australia</w:t>
      </w:r>
      <w:r>
        <w:t xml:space="preserve"> </w:t>
      </w:r>
      <w:r>
        <w:t xml:space="preserve">Brisbane</w:t>
      </w:r>
    </w:p>
    <w:bookmarkStart w:id="26" w:name="X6bf25fc35c2d23fab168a043afbbfc0bd5655f3"/>
    <w:p>
      <w:pPr>
        <w:pStyle w:val="Heading1"/>
      </w:pPr>
      <w:r>
        <w:t xml:space="preserve">A Critical Analysis of the Modern Politician within the Context of Australia Brisbane</w:t>
      </w:r>
    </w:p>
    <w:p>
      <w:pPr>
        <w:pStyle w:val="FirstParagraph"/>
      </w:pPr>
      <w:r>
        <w:rPr>
          <w:bCs/>
          <w:b/>
        </w:rPr>
        <w:t xml:space="preserve">Title:</w:t>
      </w:r>
      <w:r>
        <w:t xml:space="preserve"> </w:t>
      </w:r>
      <w:r>
        <w:t xml:space="preserve">The Dynamics of Power and Representation in Queensland</w:t>
      </w:r>
      <w:r>
        <w:br/>
      </w:r>
      <w:r>
        <w:rPr>
          <w:bCs/>
          <w:b/>
        </w:rPr>
        <w:t xml:space="preserve">Date:</w:t>
      </w:r>
      <w:r>
        <w:t xml:space="preserve"> </w:t>
      </w:r>
      <w:r>
        <w:t xml:space="preserve">October 26, 2023</w:t>
      </w:r>
      <w:r>
        <w:br/>
      </w:r>
    </w:p>
    <w:p>
      <w:pPr>
        <w:pStyle w:val="SourceCode"/>
      </w:pPr>
      <w:r>
        <w:rPr>
          <w:rStyle w:val="VerbatimChar"/>
        </w:rPr>
        <w:t xml:space="preserve">This book report explores the evolving role of the Politician in Australia Brisbane, analyzing how local governance intersects with federal responsibilities.</w:t>
      </w:r>
    </w:p>
    <w:bookmarkStart w:id="20" w:name="X4dc4a576dbfd0e1566099d9dcfbb3482ec8bf4d"/>
    <w:p>
      <w:pPr>
        <w:pStyle w:val="Heading2"/>
      </w:pPr>
      <w:r>
        <w:t xml:space="preserve">Introduction: The Unique Political Landscape</w:t>
      </w:r>
    </w:p>
    <w:p>
      <w:pPr>
        <w:pStyle w:val="FirstParagraph"/>
      </w:pPr>
      <w:r>
        <w:t xml:space="preserve">To understand the contemporary political climate, one must first dissect the specific environmental and social factors that define governance in this region. This document serves as a comprehensive book report on the nature of public service and leadership, specifically tailored to the unique jurisdiction of Australia Brisbane. The city is not merely a geographic location; it is a microcosm of Australian federalism, where local council decisions ripple outward to affect state policies in Queensland and national outcomes for Australia. The role of the Politician here has shifted dramatically over the last decade, moving from traditional party-line adherence to more community-centric, issue-based leadership.</w:t>
      </w:r>
    </w:p>
    <w:p>
      <w:pPr>
        <w:pStyle w:val="BodyText"/>
      </w:pPr>
      <w:r>
        <w:t xml:space="preserve">In this report, we examine the responsibilities of a Politician serving in Australia Brisbane. We analyze how these individuals navigate the complexities of urban development, climate resilience (given Queensland's exposure to extreme weather), and social equity. The term "Politician" is often used pejoratively in modern discourse, yet in the context of Australia Brisbane, it requires a nuanced examination of duty, accountability, and representation.</w:t>
      </w:r>
    </w:p>
    <w:bookmarkEnd w:id="20"/>
    <w:bookmarkStart w:id="21" w:name="X39ffba56065ad76ffb948a411251f9335dbe911"/>
    <w:p>
      <w:pPr>
        <w:pStyle w:val="Heading2"/>
      </w:pPr>
      <w:r>
        <w:t xml:space="preserve">The Role of the Politician in Local Governance</w:t>
      </w:r>
    </w:p>
    <w:p>
      <w:pPr>
        <w:pStyle w:val="FirstParagraph"/>
      </w:pPr>
      <w:r>
        <w:t xml:space="preserve">The foundation of political activity in Australia Brisbane rests on the City Council. Unlike federal politicians who debate international relations or macro-economic policy, local politicians deal with tangible issues: waste management, public transport connectivity, housing affordability, and park maintenance. This proximity to the electorate means that a Politician in this region must possess a high degree of accessibility and responsiveness.</w:t>
      </w:r>
    </w:p>
    <w:p>
      <w:pPr>
        <w:pStyle w:val="BodyText"/>
      </w:pPr>
      <w:r>
        <w:t xml:space="preserve">Furthermore, the Australian political system is known for its strong party discipline. However, in Australia Brisbane, independent voices have gained significant traction in recent years. This shift indicates that voters are increasingly looking for politicians who prioritize local community needs over national party agendas. The modern Politician must therefore balance the pressure from their state and federal party headquarters with the immediate demands of constituents living in suburbs ranging from South Bank to Woolloongabba.</w:t>
      </w:r>
    </w:p>
    <w:bookmarkEnd w:id="21"/>
    <w:bookmarkStart w:id="22" w:name="X3da9c7b4d5e25cff86635c3756875cd990b4b7a"/>
    <w:p>
      <w:pPr>
        <w:pStyle w:val="Heading2"/>
      </w:pPr>
      <w:r>
        <w:t xml:space="preserve">Key Themes: Climate Change and Urban Development</w:t>
      </w:r>
    </w:p>
    <w:p>
      <w:pPr>
        <w:pStyle w:val="FirstParagraph"/>
      </w:pPr>
      <w:r>
        <w:t xml:space="preserve">A significant portion of this analysis focuses on environmental stewardship, a critical issue for Australia Brisbane. As a coastal city prone to flooding and bushfires, the climate crisis is not an abstract concept but a daily reality. The Politician’s role in mitigating these risks through urban planning and policy implementation is paramount.</w:t>
      </w:r>
    </w:p>
    <w:p>
      <w:pPr>
        <w:numPr>
          <w:ilvl w:val="0"/>
          <w:numId w:val="1001"/>
        </w:numPr>
        <w:pStyle w:val="Compact"/>
      </w:pPr>
      <w:r>
        <w:rPr>
          <w:bCs/>
          <w:b/>
        </w:rPr>
        <w:t xml:space="preserve">Flood Mitigation:</w:t>
      </w:r>
      <w:r>
        <w:t xml:space="preserve"> </w:t>
      </w:r>
      <w:r>
        <w:t xml:space="preserve">Politicians must allocate budget resources toward infrastructure that protects residential areas from rising river levels.</w:t>
      </w:r>
    </w:p>
    <w:p>
      <w:pPr>
        <w:numPr>
          <w:ilvl w:val="0"/>
          <w:numId w:val="1001"/>
        </w:numPr>
        <w:pStyle w:val="Compact"/>
      </w:pPr>
      <w:r>
        <w:rPr>
          <w:bCs/>
          <w:b/>
        </w:rPr>
        <w:t xml:space="preserve">Sustainable Transport:</w:t>
      </w:r>
      <w:r>
        <w:t xml:space="preserve"> </w:t>
      </w:r>
      <w:r>
        <w:t xml:space="preserve">There is a growing demand for efficient public transport networks to reduce carbon footprints. The success of initiatives like the Cross River Rail project hinges on political will and strategic planning.</w:t>
      </w:r>
    </w:p>
    <w:p>
      <w:pPr>
        <w:numPr>
          <w:ilvl w:val="0"/>
          <w:numId w:val="1001"/>
        </w:numPr>
        <w:pStyle w:val="Compact"/>
      </w:pPr>
      <w:r>
        <w:rPr>
          <w:bCs/>
          <w:b/>
        </w:rPr>
        <w:t xml:space="preserve">Housing Policy:</w:t>
      </w:r>
      <w:r>
        <w:t xml:space="preserve"> </w:t>
      </w:r>
      <w:r>
        <w:t xml:space="preserve">With Brisbane experiencing rapid population growth, Politicians are tasked with balancing development density with livability standards.</w:t>
      </w:r>
    </w:p>
    <w:bookmarkEnd w:id="22"/>
    <w:bookmarkStart w:id="23" w:name="X530eb862d2303a331e61812ee3d89d505f0bc51"/>
    <w:p>
      <w:pPr>
        <w:pStyle w:val="Heading2"/>
      </w:pPr>
      <w:r>
        <w:t xml:space="preserve">The Intersection of State and Federal Politics</w:t>
      </w:r>
    </w:p>
    <w:p>
      <w:pPr>
        <w:pStyle w:val="FirstParagraph"/>
      </w:pPr>
      <w:r>
        <w:t xml:space="preserve">A unique aspect of being a Politician in Australia Brisbane is the dual-level accountability. Many politicians operate at both the state level (Queensland Parliament) and maintain strong local ties to their Brisbane electorates. This creates a complex web of responsibility. For instance, health services are managed by the state government, but funding often flows from federal budgets approved by Australian-wide representatives.</w:t>
      </w:r>
    </w:p>
    <w:p>
      <w:pPr>
        <w:pStyle w:val="BodyText"/>
      </w:pPr>
      <w:r>
        <w:t xml:space="preserve">This interplay requires Politicians to be skilled negotiators. They must advocate for their city’s needs in the State Parliament while simultaneously ensuring that local issues are represented in Canberra. The failure of any level of governance can have detrimental effects on the community, making coordination between these political tiers essential for effective service delivery.</w:t>
      </w:r>
    </w:p>
    <w:bookmarkEnd w:id="23"/>
    <w:bookmarkStart w:id="24" w:name="challenges-facing-the-modern-politician"/>
    <w:p>
      <w:pPr>
        <w:pStyle w:val="Heading2"/>
      </w:pPr>
      <w:r>
        <w:t xml:space="preserve">Challenges Facing the Modern Politician</w:t>
      </w:r>
    </w:p>
    <w:p>
      <w:pPr>
        <w:pStyle w:val="FirstParagraph"/>
      </w:pPr>
      <w:r>
        <w:t xml:space="preserve">The digital age has transformed how a Politician interacts with the public. Social media platforms have democratized political discourse but also introduced challenges related to misinformation and rapid-fire criticism. In Australia Brisbane, where community engagement is historically strong, politicians must maintain an authentic online presence without falling into the trap of performative politics.</w:t>
      </w:r>
    </w:p>
    <w:p>
      <w:pPr>
        <w:pStyle w:val="BodyText"/>
      </w:pPr>
      <w:r>
        <w:t xml:space="preserve">Additionally, trust in political institutions has waned globally. To rebuild this trust within Australia Brisbane, Politicians must demonstrate transparency and integrity. Scandals that might have been dismissed decades ago are now instantly scrutinized by a connected electorate. Therefore, ethical conduct is not just a professional requirement but a survival mechanism for any Politician aiming to serve in this region.</w:t>
      </w:r>
    </w:p>
    <w:bookmarkEnd w:id="24"/>
    <w:bookmarkStart w:id="25" w:name="conclusion-the-path-forward"/>
    <w:p>
      <w:pPr>
        <w:pStyle w:val="Heading2"/>
      </w:pPr>
      <w:r>
        <w:t xml:space="preserve">Conclusion: The Path Forward</w:t>
      </w:r>
    </w:p>
    <w:p>
      <w:pPr>
        <w:pStyle w:val="FirstParagraph"/>
      </w:pPr>
      <w:r>
        <w:t xml:space="preserve">In conclusion, the role of the Politician in Australia Brisbane is multifaceted and demanding. It requires a blend of local empathy, strategic vision, and political acumen. As we look toward the future, the effectiveness of governance will depend on how well these leaders can address climate challenges, housing crises, and social fragmentation.</w:t>
      </w:r>
    </w:p>
    <w:p>
      <w:pPr>
        <w:pStyle w:val="BodyText"/>
      </w:pPr>
      <w:r>
        <w:t xml:space="preserve">This book report underscores that being a Politician in Australia Brisbane is no longer just about holding office; it is about stewarding a vibrant, growing city through uncertain times. The stakeholders involved—voters, developers, environmentalists, and community groups—all hold the Politician accountable. Ultimately, the success of democracy in this region hinges on the ability of these individuals to bridge divides and deliver tangible results for their constituents.</w:t>
      </w:r>
    </w:p>
    <w:p>
      <w:pPr>
        <w:pStyle w:val="BodyText"/>
      </w:pPr>
      <w:r>
        <w:rPr>
          <w:iCs/>
          <w:i/>
        </w:rPr>
        <w:t xml:space="preserve">This document was prepared as an analytical overview for educational purposes regarding political structures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Australia Brisbane</dc:title>
  <dc:creator/>
  <dc:language>en</dc:language>
  <cp:keywords/>
  <dcterms:created xsi:type="dcterms:W3CDTF">2026-07-29T16:19:10Z</dcterms:created>
  <dcterms:modified xsi:type="dcterms:W3CDTF">2026-07-29T16:19:10Z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