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8" w:name="X7052e5753e01c0c553e753eab629a8db456ce6a"/>
    <w:p>
      <w:pPr>
        <w:pStyle w:val="Heading1"/>
      </w:pPr>
      <w:r>
        <w:t xml:space="preserve">The Politician in the Context of China Beijing</w:t>
      </w:r>
    </w:p>
    <w:p>
      <w:pPr>
        <w:pStyle w:val="FirstParagraph"/>
      </w:pPr>
      <w:r>
        <w:rPr>
          <w:bCs/>
          <w:b/>
        </w:rPr>
        <w:t xml:space="preserve">Date:</w:t>
      </w:r>
      <w:r>
        <w:t xml:space="preserve"> </w:t>
      </w:r>
      <w:r>
        <w:t xml:space="preserve">October 26, 2023</w:t>
      </w:r>
      <w:r>
        <w:br/>
      </w:r>
      <w:r>
        <w:rPr>
          <w:bCs/>
          <w:b/>
        </w:rPr>
        <w:t xml:space="preserve">Title:</w:t>
      </w:r>
      <w:r>
        <w:rPr>
          <w:iCs/>
          <w:i/>
        </w:rPr>
        <w:t xml:space="preserve">Analyzing Power and Governance: A Report on the Modern Politician in China Beijing</w:t>
      </w:r>
    </w:p>
    <w:bookmarkStart w:id="20" w:name="introduction"/>
    <w:p>
      <w:pPr>
        <w:pStyle w:val="Heading2"/>
      </w:pPr>
      <w:r>
        <w:t xml:space="preserve">Introduction</w:t>
      </w:r>
    </w:p>
    <w:p>
      <w:pPr>
        <w:pStyle w:val="FirstParagraph"/>
      </w:pPr>
      <w:r>
        <w:t xml:space="preserve">The figure of the politician has long been a subject of intense scrutiny, debate, and fascination across the globe. However, to understand the specific nuances of political life within China Beijing one must look beyond Western paradigms of democratic engagement and partisan rivalry. This report aims to explore the role, responsibilities, and cultural weight carried by every</w:t>
      </w:r>
      <w:r>
        <w:t xml:space="preserve"> </w:t>
      </w:r>
      <w:r>
        <w:rPr>
          <w:bCs/>
          <w:b/>
        </w:rPr>
        <w:t xml:space="preserve">politician</w:t>
      </w:r>
      <w:r>
        <w:t xml:space="preserve"> </w:t>
      </w:r>
      <w:r>
        <w:t xml:space="preserve">operating within the capital city of China Beijing.</w:t>
      </w:r>
    </w:p>
    <w:p>
      <w:pPr>
        <w:pStyle w:val="BodyText"/>
      </w:pPr>
      <w:r>
        <w:rPr>
          <w:bCs/>
          <w:b/>
        </w:rPr>
        <w:t xml:space="preserve">China Beijing</w:t>
      </w:r>
      <w:r>
        <w:t xml:space="preserve">, as the political heart of one of the world’s most powerful nations, is not merely a geographical location but a symbolic center of governance. It is here that policies are formulated, national strategies are devised, and historical narratives are reinforced. Therefore, any analysis of the</w:t>
      </w:r>
      <w:r>
        <w:t xml:space="preserve"> </w:t>
      </w:r>
      <w:r>
        <w:rPr>
          <w:bCs/>
          <w:b/>
        </w:rPr>
        <w:t xml:space="preserve">politician</w:t>
      </w:r>
      <w:r>
        <w:t xml:space="preserve"> </w:t>
      </w:r>
      <w:r>
        <w:t xml:space="preserve">in this context must account for the unique interplay between traditional Chinese political philosophy and modern statecraft.</w:t>
      </w:r>
    </w:p>
    <w:bookmarkEnd w:id="20"/>
    <w:bookmarkStart w:id="21" w:name="the-historical-weight-of-beijing"/>
    <w:p>
      <w:pPr>
        <w:pStyle w:val="Heading2"/>
      </w:pPr>
      <w:r>
        <w:t xml:space="preserve">The Historical Weight of Beijing</w:t>
      </w:r>
    </w:p>
    <w:p>
      <w:pPr>
        <w:pStyle w:val="FirstParagraph"/>
      </w:pPr>
      <w:r>
        <w:t xml:space="preserve">To understand the present-day politician in China Beijing one must first appreciate the historical gravity of the city itself. For centuries, Beijing has served as a capital for dynasties, symbolizing legitimacy and authority. The architecture of the Forbidden City stands as a testament to centralized power. In this modern era, while the form of government has changed from imperial monarchy to socialist republic under Communist Party leadership, the symbolic resonance remains potent.</w:t>
      </w:r>
    </w:p>
    <w:p>
      <w:pPr>
        <w:pStyle w:val="BodyText"/>
      </w:pPr>
      <w:r>
        <w:rPr>
          <w:bCs/>
          <w:b/>
        </w:rPr>
        <w:t xml:space="preserve">Key Insight:</w:t>
      </w:r>
      <w:r>
        <w:t xml:space="preserve"> </w:t>
      </w:r>
      <w:r>
        <w:t xml:space="preserve">A politician in China Beijing is not just an administrator but a custodian of a 500-year-old tradition of central governance. Their actions are often viewed through the lens of historical continuity and stability.</w:t>
      </w:r>
    </w:p>
    <w:p>
      <w:pPr>
        <w:pStyle w:val="BodyText"/>
      </w:pPr>
      <w:r>
        <w:t xml:space="preserve">The environment in which every politician operates is heavily influenced by this history. The streets, the government compounds, and even the diplomatic protocols reflect a deep-seated respect for hierarchy and order. Consequently, the demeanor expected of every politician in China Beijing is one of restraint, collective responsibility, and long-term strategic thinking.</w:t>
      </w:r>
    </w:p>
    <w:bookmarkEnd w:id="21"/>
    <w:bookmarkStart w:id="24" w:name="X2bb33a9d6ff3dc15d87dc8efc269eb4f7cb5830"/>
    <w:p>
      <w:pPr>
        <w:pStyle w:val="Heading2"/>
      </w:pPr>
      <w:r>
        <w:t xml:space="preserve">The Role of the Politician in Modern Governance</w:t>
      </w:r>
    </w:p>
    <w:p>
      <w:pPr>
        <w:pStyle w:val="FirstParagraph"/>
      </w:pPr>
      <w:r>
        <w:t xml:space="preserve">In contemporary China Beijing, the concept of a politician diverges significantly from adversarial models seen elsewhere. The primary role of every politician in China Beijing is to implement policy effectively while maintaining social harmony. This requires a high degree of emotional intelligence and political acumen.</w:t>
      </w:r>
    </w:p>
    <w:bookmarkStart w:id="22" w:name="implementation-over-ideological-debate"/>
    <w:p>
      <w:pPr>
        <w:pStyle w:val="Heading3"/>
      </w:pPr>
      <w:r>
        <w:t xml:space="preserve">1. Implementation over Ideological Debate</w:t>
      </w:r>
    </w:p>
    <w:p>
      <w:pPr>
        <w:pStyle w:val="FirstParagraph"/>
      </w:pPr>
      <w:r>
        <w:t xml:space="preserve">The core duty of a politician in this context is execution. Once decisions are made by the central leadership, every politician in China Beijing is tasked with translating broad national goals into local realities. Whether it involves economic reform, technological innovation, or poverty alleviation, the focus is on results and stability.</w:t>
      </w:r>
    </w:p>
    <w:bookmarkEnd w:id="22"/>
    <w:bookmarkStart w:id="23" w:name="mediating-between-state-and-society"/>
    <w:p>
      <w:pPr>
        <w:pStyle w:val="Heading3"/>
      </w:pPr>
      <w:r>
        <w:t xml:space="preserve">2. Mediating Between State and Society</w:t>
      </w:r>
    </w:p>
    <w:p>
      <w:pPr>
        <w:pStyle w:val="FirstParagraph"/>
      </w:pPr>
      <w:r>
        <w:t xml:space="preserve">A critical function of the politician in China Beijing is serving as a bridge between the central government and its citizens. This involves listening to public sentiment, addressing grievances, and ensuring that policy reflects the needs of the people without compromising national security or unity.</w:t>
      </w:r>
    </w:p>
    <w:bookmarkEnd w:id="23"/>
    <w:bookmarkEnd w:id="24"/>
    <w:bookmarkStart w:id="25" w:name="cultural-expectations-and-ethics"/>
    <w:p>
      <w:pPr>
        <w:pStyle w:val="Heading2"/>
      </w:pPr>
      <w:r>
        <w:t xml:space="preserve">Cultural Expectations and Ethics</w:t>
      </w:r>
    </w:p>
    <w:p>
      <w:pPr>
        <w:pStyle w:val="FirstParagraph"/>
      </w:pPr>
      <w:r>
        <w:t xml:space="preserve">The cultural expectations placed upon every politician in China Beijing are rigorous. Confucian ideals continue to influence political ethics, emphasizing virtues such as benevolence (ren), righteousness (yi), and propriety (li).</w:t>
      </w:r>
    </w:p>
    <w:p>
      <w:pPr>
        <w:numPr>
          <w:ilvl w:val="0"/>
          <w:numId w:val="1001"/>
        </w:numPr>
        <w:pStyle w:val="Compact"/>
      </w:pPr>
      <w:r>
        <w:rPr>
          <w:bCs/>
          <w:b/>
        </w:rPr>
        <w:t xml:space="preserve">Benevolence:</w:t>
      </w:r>
      <w:r>
        <w:t xml:space="preserve"> </w:t>
      </w:r>
      <w:r>
        <w:t xml:space="preserve">Every politician in China Beijing is expected to demonstrate care for the welfare of the populace.</w:t>
      </w:r>
    </w:p>
    <w:p>
      <w:pPr>
        <w:numPr>
          <w:ilvl w:val="0"/>
          <w:numId w:val="1001"/>
        </w:numPr>
        <w:pStyle w:val="Compact"/>
      </w:pPr>
      <w:r>
        <w:rPr>
          <w:bCs/>
          <w:b/>
        </w:rPr>
        <w:t xml:space="preserve">Integrity:</w:t>
      </w:r>
      <w:r>
        <w:t xml:space="preserve">Clean governance is paramount. Corruption undermines trust and stability, making it a severe offense.</w:t>
      </w:r>
    </w:p>
    <w:p>
      <w:pPr>
        <w:numPr>
          <w:ilvl w:val="0"/>
          <w:numId w:val="1001"/>
        </w:numPr>
        <w:pStyle w:val="Compact"/>
      </w:pPr>
      <w:r>
        <w:rPr>
          <w:bCs/>
          <w:b/>
        </w:rPr>
        <w:t xml:space="preserve">Loyalty:</w:t>
      </w:r>
      <w:r>
        <w:t xml:space="preserve"> </w:t>
      </w:r>
      <w:r>
        <w:t xml:space="preserve">Loyalty to the party and the nation is a non-negotiable trait for every politician in China Beijing.</w:t>
      </w:r>
    </w:p>
    <w:p>
      <w:pPr>
        <w:pStyle w:val="FirstParagraph"/>
      </w:pPr>
      <w:r>
        <w:t xml:space="preserve">This ethical framework shapes not only public conduct but also private behavior. The scrutiny faced by every politician in China Beijing extends to their personal lives, where adherence to social norms is strictly monitored.</w:t>
      </w:r>
    </w:p>
    <w:bookmarkEnd w:id="25"/>
    <w:bookmarkStart w:id="26" w:name="Xd8e370b7031e056727bb87cffd070bb0d231112"/>
    <w:p>
      <w:pPr>
        <w:pStyle w:val="Heading2"/>
      </w:pPr>
      <w:r>
        <w:t xml:space="preserve">The Impact of Globalization on the Politician</w:t>
      </w:r>
    </w:p>
    <w:p>
      <w:pPr>
        <w:pStyle w:val="FirstParagraph"/>
      </w:pPr>
      <w:r>
        <w:t xml:space="preserve">In an increasingly interconnected world, the role of every politician in China Beijing has expanded beyond domestic affairs. They are key players in international diplomacy, trade negotiations, and global cultural exchange. As leaders in China Beijing navigate complex geopolitical landscapes they must balance national interests with global cooperation.</w:t>
      </w:r>
    </w:p>
    <w:p>
      <w:pPr>
        <w:pStyle w:val="BodyText"/>
      </w:pPr>
      <w:r>
        <w:t xml:space="preserve">This dual responsibility requires a sophisticated understanding of international law, economics, and cross-cultural communication. The politician in China Beijing acts as an ambassador of Chinese civilization while advocating for the nation’s rise on the global stage.</w:t>
      </w:r>
    </w:p>
    <w:bookmarkEnd w:id="26"/>
    <w:bookmarkStart w:id="27" w:name="conclusion"/>
    <w:p>
      <w:pPr>
        <w:pStyle w:val="Heading2"/>
      </w:pPr>
      <w:r>
        <w:t xml:space="preserve">Conclusion</w:t>
      </w:r>
    </w:p>
    <w:p>
      <w:pPr>
        <w:pStyle w:val="FirstParagraph"/>
      </w:pPr>
      <w:r>
        <w:t xml:space="preserve">In conclusion, the study of the politician within the specific context of China Beijing reveals a complex interplay of history, culture, and modern governance. It is a role that demands resilience, wisdom, and an unwavering commitment to stability.</w:t>
      </w:r>
    </w:p>
    <w:p>
      <w:pPr>
        <w:pStyle w:val="BodyText"/>
      </w:pPr>
      <w:r>
        <w:t xml:space="preserve">This report emphasizes that understanding every politician in China Beijing requires looking beyond surface-level political maneuvers to appreciate the deeper cultural and historical currents at play. As China continues its development the evolution of these political figures will remain central to the nation’s trajectory. For scholars, diplomats, and observers alike, a nuanced appreciation of this dynamic is essential for comprehending not only</w:t>
      </w:r>
      <w:r>
        <w:t xml:space="preserve"> </w:t>
      </w:r>
      <w:r>
        <w:rPr>
          <w:bCs/>
          <w:b/>
        </w:rPr>
        <w:t xml:space="preserve">China Beijing</w:t>
      </w:r>
      <w:r>
        <w:t xml:space="preserve"> </w:t>
      </w:r>
      <w:r>
        <w:t xml:space="preserve">but also the broader future of global politics.</w:t>
      </w:r>
    </w:p>
    <w:p>
      <w:pPr>
        <w:pStyle w:val="BodyText"/>
      </w:pPr>
      <w:r>
        <w:rPr>
          <w:iCs/>
          <w:i/>
        </w:rPr>
        <w:t xml:space="preserve">Note: This document serves as an analytical overview intended for academic and professional discussion regarding political structures in China Beijing.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the Context of China Beijing</dc:title>
  <dc:creator/>
  <dc:language>en</dc:language>
  <cp:keywords/>
  <dcterms:created xsi:type="dcterms:W3CDTF">2026-07-29T14:48:48Z</dcterms:created>
  <dcterms:modified xsi:type="dcterms:W3CDTF">2026-07-29T14:48:48Z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