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Anatomy</w:t>
      </w:r>
      <w:r>
        <w:t xml:space="preserve"> </w:t>
      </w:r>
      <w:r>
        <w:t xml:space="preserve">of</w:t>
      </w:r>
      <w:r>
        <w:t xml:space="preserve"> </w:t>
      </w:r>
      <w:r>
        <w:t xml:space="preserve">Power</w:t>
      </w:r>
      <w:r>
        <w:t xml:space="preserve"> </w:t>
      </w:r>
      <w:r>
        <w:t xml:space="preserve">and</w:t>
      </w:r>
      <w:r>
        <w:t xml:space="preserve"> </w:t>
      </w:r>
      <w:r>
        <w:t xml:space="preserve">Service</w:t>
      </w:r>
      <w:r>
        <w:t xml:space="preserve"> </w:t>
      </w:r>
      <w:r>
        <w:t xml:space="preserve">in</w:t>
      </w:r>
      <w:r>
        <w:t xml:space="preserve"> </w:t>
      </w:r>
      <w:r>
        <w:t xml:space="preserve">Ghana's</w:t>
      </w:r>
      <w:r>
        <w:t xml:space="preserve"> </w:t>
      </w:r>
      <w:r>
        <w:t xml:space="preserve">Accra</w:t>
      </w:r>
    </w:p>
    <w:bookmarkStart w:id="34" w:name="the-book-report-on-the-modern-politician"/>
    <w:p>
      <w:pPr>
        <w:pStyle w:val="Heading1"/>
      </w:pPr>
      <w:r>
        <w:rPr>
          <w:bCs/>
          <w:b/>
        </w:rPr>
        <w:t xml:space="preserve">The Book Report on the Modern Politician:</w:t>
      </w:r>
    </w:p>
    <w:p>
      <w:pPr>
        <w:pStyle w:val="FirstParagraph"/>
      </w:pPr>
      <w:r>
        <w:t xml:space="preserve">A Critical Analysis of Leadership, Integrity, and Democratic Evolution within the Context of Ghana Accra.</w:t>
      </w:r>
    </w:p>
    <w:bookmarkStart w:id="20" w:name="introduction"/>
    <w:p>
      <w:pPr>
        <w:pStyle w:val="Heading2"/>
      </w:pPr>
      <w:r>
        <w:t xml:space="preserve">1. Introduction</w:t>
      </w:r>
    </w:p>
    <w:p>
      <w:pPr>
        <w:pStyle w:val="FirstParagraph"/>
      </w:pPr>
      <w:r>
        <w:t xml:space="preserve">In the heart of West Africa, where history intersects with modernity, lies Accra. As the capital city of Ghana, it serves as the epicenter of political discourse, economic activity, and cultural dynamism in the nation. To understand governance is to understand its practitioners:</w:t>
      </w:r>
      <w:r>
        <w:t xml:space="preserve"> </w:t>
      </w:r>
      <w:r>
        <w:rPr>
          <w:bCs/>
          <w:b/>
        </w:rPr>
        <w:t xml:space="preserve">P</w:t>
      </w:r>
      <w:r>
        <w:t xml:space="preserve">ol</w:t>
      </w:r>
      <w:r>
        <w:rPr>
          <w:iCs/>
          <w:i/>
        </w:rPr>
        <w:t xml:space="preserve">i</w:t>
      </w:r>
      <w:r>
        <w:t xml:space="preserve">tic</w:t>
      </w:r>
      <w:r>
        <w:rPr>
          <w:bCs/>
          <w:b/>
        </w:rPr>
        <w:t xml:space="preserve">i</w:t>
      </w:r>
      <w:r>
        <w:t xml:space="preserve">ans. This Book Report analyzes a comprehensive sociological and political study regarding the role, responsibility, and perception of the politician in contemporary society, with a specific focus on how these dynamics manifest within the unique environment of</w:t>
      </w:r>
      <w:r>
        <w:t xml:space="preserve"> </w:t>
      </w:r>
      <w:r>
        <w:rPr>
          <w:bCs/>
          <w:b/>
        </w:rPr>
        <w:t xml:space="preserve">Ghana A</w:t>
      </w:r>
      <w:r>
        <w:t xml:space="preserve">c</w:t>
      </w:r>
      <w:r>
        <w:rPr>
          <w:iCs/>
          <w:i/>
        </w:rPr>
        <w:t xml:space="preserve">cra.</w:t>
      </w:r>
    </w:p>
    <w:p>
      <w:pPr>
        <w:pStyle w:val="BodyText"/>
      </w:pPr>
      <w:r>
        <w:t xml:space="preserve">The purpose of this report is not merely to summarize a text but to synthesize broader themes regarding leadership ethics, public service, and civic engagement. By anchoring our discussion in Ghana Accra—a city that is rapidly urbanizing while deeply rooted in traditional values—we can better appreciate the complexities faced by those who seek office. This document explores the archetype of the politician, contrasting historical expectations with modern realities, and evaluates how these figures influence the socio-political fabric of one of Africa’s most stable democracies.</w:t>
      </w:r>
    </w:p>
    <w:bookmarkEnd w:id="20"/>
    <w:bookmarkStart w:id="22" w:name="historical-context-and-accra"/>
    <w:bookmarkStart w:id="21" w:name="Xceecb3ad4ebadc444fb2c4a0c95ef66365266f4"/>
    <w:p>
      <w:pPr>
        <w:pStyle w:val="Heading2"/>
      </w:pPr>
      <w:r>
        <w:t xml:space="preserve">2. The Historical Evolution of Leadership in Ghana Accra</w:t>
      </w:r>
    </w:p>
    <w:p>
      <w:pPr>
        <w:pStyle w:val="FirstParagraph"/>
      </w:pPr>
      <w:r>
        <w:t xml:space="preserve">To comprehend the current state of the politician, one must first understand the historical trajectory that brought us here. Post-independence Ghana was defined by strongman politics and charismatic leaders who often centralized power. However, as detailed in our primary texts on democratic consolidation, there has been a gradual shift toward institutionalized democracy since the return to multiparty rule in 1992.</w:t>
      </w:r>
    </w:p>
    <w:p>
      <w:pPr>
        <w:pStyle w:val="BodyText"/>
      </w:pPr>
      <w:r>
        <w:t xml:space="preserve">In</w:t>
      </w:r>
      <w:r>
        <w:t xml:space="preserve"> </w:t>
      </w:r>
      <w:r>
        <w:rPr>
          <w:bCs/>
          <w:b/>
        </w:rPr>
        <w:t xml:space="preserve">Ghana Accra</w:t>
      </w:r>
      <w:r>
        <w:t xml:space="preserve">, this transition is visible on every street corner. The political arena is no longer confined to parliamentary chambers; it extends into the bustling markets of Makola, the boardrooms of Ridge, and the digital spaces of social media influencers. The modern politician in Accra must navigate a dual identity: they are expected to uphold national constitutional duties while simultaneously addressing hyper-local concerns such as waste management, traffic congestion ("danfo" strikes), and housing affordability. This report argues that the successful politician in Accra is no longer just a legislator but a community manager, deeply embedded in the daily struggles of urban dwellers.</w:t>
      </w:r>
    </w:p>
    <w:bookmarkEnd w:id="21"/>
    <w:bookmarkEnd w:id="22"/>
    <w:bookmarkStart w:id="27" w:name="the-modern-politician"/>
    <w:bookmarkStart w:id="26" w:name="X40f37207c58943bcaf73b1fd2d0b21aff9fdc65"/>
    <w:p>
      <w:pPr>
        <w:pStyle w:val="Heading2"/>
      </w:pPr>
      <w:r>
        <w:t xml:space="preserve">3. Defining Attributes of the Contemporary Politician</w:t>
      </w:r>
    </w:p>
    <w:p>
      <w:pPr>
        <w:pStyle w:val="FirstParagraph"/>
      </w:pPr>
      <w:r>
        <w:t xml:space="preserve">The core theme of this analysis revolves around three critical pillars that define the modern politician: Integrity, Competence, and Accessibility.</w:t>
      </w:r>
    </w:p>
    <w:bookmarkStart w:id="23" w:name="integrity-as-currency"/>
    <w:p>
      <w:pPr>
        <w:pStyle w:val="Heading3"/>
      </w:pPr>
      <w:r>
        <w:t xml:space="preserve">3.1 Integrity as Currency</w:t>
      </w:r>
    </w:p>
    <w:p>
      <w:pPr>
        <w:pStyle w:val="FirstParagraph"/>
      </w:pPr>
      <w:r>
        <w:t xml:space="preserve">In an era characterized by transparency demands and digital accountability, integrity has become the most volatile currency for any politician. In</w:t>
      </w:r>
      <w:r>
        <w:t xml:space="preserve"> </w:t>
      </w:r>
      <w:r>
        <w:rPr>
          <w:bCs/>
          <w:b/>
        </w:rPr>
        <w:t xml:space="preserve">Ghana Accra</w:t>
      </w:r>
      <w:r>
        <w:t xml:space="preserve">, where citizenry is increasingly educated and connected, voters are less tolerant of corruption than in previous decades. The book highlights case studies where local representatives lost support not due to policy failure, but due to perceived ethical lapses. For a politician operating in the Greater Accra Region, maintaining a clean record is not optional; it is existential.</w:t>
      </w:r>
    </w:p>
    <w:bookmarkEnd w:id="23"/>
    <w:bookmarkStart w:id="24" w:name="competence-over-charisma"/>
    <w:p>
      <w:pPr>
        <w:pStyle w:val="Heading3"/>
      </w:pPr>
      <w:r>
        <w:t xml:space="preserve">3.2 Competence Over Charisma</w:t>
      </w:r>
    </w:p>
    <w:p>
      <w:pPr>
        <w:pStyle w:val="FirstParagraph"/>
      </w:pPr>
      <w:r>
        <w:t xml:space="preserve">Traditionally, African politics often rewarded charisma and oratory skills above technical competence. However, the evolving political landscape in Accra suggests a shift. Infrastructure projects, healthcare delivery, and educational reform require specialized knowledge. The politician of today must demonstrate technical understanding alongside their ability to inspire. In Accra’s fast-paced environment, where traffic delays cost billions in economic productivity annually, voters are asking for solutions-oriented leadership rather than empty rhetoric.</w:t>
      </w:r>
    </w:p>
    <w:bookmarkEnd w:id="24"/>
    <w:bookmarkStart w:id="25" w:name="accessibility-and-digital-diplomacy"/>
    <w:p>
      <w:pPr>
        <w:pStyle w:val="Heading3"/>
      </w:pPr>
      <w:r>
        <w:t xml:space="preserve">3.3 Accessibility and Digital Diplomacy</w:t>
      </w:r>
    </w:p>
    <w:p>
      <w:pPr>
        <w:pStyle w:val="FirstParagraph"/>
      </w:pPr>
      <w:r>
        <w:t xml:space="preserve">The barrier between the politician and the people has lowered significantly with technology. In Accra, a growing youth population utilizes platforms like Twitter (X), WhatsApp, and Instagram to hold leaders accountable. The modern politician must be digitally literate, capable of engaging in real-time dialogue, and responsive to online sentiment. Failure to engage in this digital diplomacy can lead to a crisis of legitimacy.</w:t>
      </w:r>
    </w:p>
    <w:bookmarkEnd w:id="25"/>
    <w:bookmarkEnd w:id="26"/>
    <w:bookmarkEnd w:id="27"/>
    <w:bookmarkStart w:id="29" w:name="case-studies-and-local-impact"/>
    <w:bookmarkStart w:id="28" w:name="the-unique-context-of-ghana-accra"/>
    <w:p>
      <w:pPr>
        <w:pStyle w:val="Heading2"/>
      </w:pPr>
      <w:r>
        <w:t xml:space="preserve">4. The Unique Context of Ghana Accra</w:t>
      </w:r>
    </w:p>
    <w:p>
      <w:pPr>
        <w:pStyle w:val="FirstParagraph"/>
      </w:pPr>
      <w:r>
        <w:t xml:space="preserve">No discussion on the politician in this region is complete without addressing the specific challenges of Accra. As a megacity, Accra faces issues such as urban sprawl, environmental degradation, and social inequality. These challenges demand a nuanced approach from political leaders.</w:t>
      </w:r>
    </w:p>
    <w:p>
      <w:pPr>
        <w:pStyle w:val="BodyText"/>
      </w:pPr>
      <w:r>
        <w:rPr>
          <w:bCs/>
          <w:b/>
        </w:rPr>
        <w:t xml:space="preserve">Urban Planning and Representation:</w:t>
      </w:r>
      <w:r>
        <w:br/>
      </w:r>
      <w:r>
        <w:t xml:space="preserve">In Accra, the divide between the affluent suburbs (like East Legon) and the high-density settlements (like Nima) presents a significant challenge for representation. The politician must balance resource allocation to ensure equitable development. This report emphasizes that effective governance in Accra requires an inclusive approach that does not neglect marginalized communities while supporting economic hubs.</w:t>
      </w:r>
    </w:p>
    <w:p>
      <w:pPr>
        <w:pStyle w:val="BodyText"/>
      </w:pPr>
      <w:r>
        <w:rPr>
          <w:bCs/>
          <w:b/>
        </w:rPr>
        <w:t xml:space="preserve">Climate Change and Resilience:</w:t>
      </w:r>
      <w:r>
        <w:br/>
      </w:r>
      <w:r>
        <w:t xml:space="preserve">Accra is on the front lines of climate change, facing threats from sea-level rise and erratic rainfall. Politicians here are increasingly expected to champion green policies. The modern politician must advocate for sustainable urban planning, flood control mechanisms, and renewable energy initiatives. Their role has expanded from administrative management to environmental stewardship.</w:t>
      </w:r>
    </w:p>
    <w:bookmarkEnd w:id="28"/>
    <w:bookmarkEnd w:id="29"/>
    <w:bookmarkStart w:id="31" w:name="challenges-and-critiques"/>
    <w:bookmarkStart w:id="30" w:name="challenges-facing-the-political-class"/>
    <w:p>
      <w:pPr>
        <w:pStyle w:val="Heading2"/>
      </w:pPr>
      <w:r>
        <w:t xml:space="preserve">5. Challenges Facing the Political Class</w:t>
      </w:r>
    </w:p>
    <w:p>
      <w:pPr>
        <w:pStyle w:val="FirstParagraph"/>
      </w:pPr>
      <w:r>
        <w:t xml:space="preserve">The path for a politician in Accra is fraught with systemic challenges. The report identifies several obstacles:</w:t>
      </w:r>
    </w:p>
    <w:p>
      <w:pPr>
        <w:numPr>
          <w:ilvl w:val="0"/>
          <w:numId w:val="1001"/>
        </w:numPr>
        <w:pStyle w:val="Compact"/>
      </w:pPr>
      <w:r>
        <w:rPr>
          <w:bCs/>
          <w:b/>
        </w:rPr>
        <w:t xml:space="preserve">Funding and Patronage:</w:t>
      </w:r>
      <w:r>
        <w:t xml:space="preserve"> </w:t>
      </w:r>
      <w:r>
        <w:t xml:space="preserve">The high cost of elections often creates dependencies on wealthy patrons, potentially compromising the politician's independence.</w:t>
      </w:r>
    </w:p>
    <w:p>
      <w:pPr>
        <w:numPr>
          <w:ilvl w:val="0"/>
          <w:numId w:val="1001"/>
        </w:numPr>
        <w:pStyle w:val="Compact"/>
      </w:pPr>
      <w:r>
        <w:rPr>
          <w:bCs/>
          <w:b/>
        </w:rPr>
        <w:t xml:space="preserve">Polarization:</w:t>
      </w:r>
      <w:r>
        <w:t xml:space="preserve"> </w:t>
      </w:r>
      <w:r>
        <w:t xml:space="preserve">The two-party dominance in Ghana can lead to tribalistic voting patterns, where loyalty to party supersedes loyalty to policy. This polarization can hinder collaborative governance and effective service delivery.</w:t>
      </w:r>
    </w:p>
    <w:p>
      <w:pPr>
        <w:numPr>
          <w:ilvl w:val="0"/>
          <w:numId w:val="1001"/>
        </w:numPr>
        <w:pStyle w:val="Compact"/>
      </w:pPr>
      <w:r>
        <w:rPr>
          <w:bCs/>
          <w:b/>
        </w:rPr>
        <w:t xml:space="preserve">Youth Disillusionment:</w:t>
      </w:r>
      <w:r>
        <w:t xml:space="preserve"> </w:t>
      </w:r>
      <w:r>
        <w:t xml:space="preserve">A significant portion of Accra’s population is young. Many feel disconnected from the traditional political process, leading to apathy or unrest. Politicians must innovate their engagement strategies to reconnect with this demographic.</w:t>
      </w:r>
    </w:p>
    <w:bookmarkEnd w:id="30"/>
    <w:bookmarkEnd w:id="31"/>
    <w:bookmarkStart w:id="33" w:name="conclusion"/>
    <w:bookmarkStart w:id="32" w:name="conclusion-and-recommendations"/>
    <w:p>
      <w:pPr>
        <w:pStyle w:val="Heading2"/>
      </w:pPr>
      <w:r>
        <w:t xml:space="preserve">6. Conclusion and Recommendations</w:t>
      </w:r>
    </w:p>
    <w:p>
      <w:pPr>
        <w:pStyle w:val="FirstParagraph"/>
      </w:pPr>
      <w:r>
        <w:t xml:space="preserve">In conclusion, the figure of the politician in Ghana Accra is undergoing a profound transformation. The era of unaccountable leadership is waning, replaced by an expectation for transparency, competence, and empathy. This Book Report underscores that being a politician in this context requires more than just electoral victory; it demands a continuous commitment to public service.</w:t>
      </w:r>
    </w:p>
    <w:p>
      <w:pPr>
        <w:pStyle w:val="BodyText"/>
      </w:pPr>
      <w:r>
        <w:rPr>
          <w:bCs/>
          <w:b/>
        </w:rPr>
        <w:t xml:space="preserve">Key Recommendations:</w:t>
      </w:r>
    </w:p>
    <w:p>
      <w:pPr>
        <w:numPr>
          <w:ilvl w:val="0"/>
          <w:numId w:val="1002"/>
        </w:numPr>
        <w:pStyle w:val="Compact"/>
      </w:pPr>
      <w:r>
        <w:rPr>
          <w:bCs/>
          <w:b/>
        </w:rPr>
        <w:t xml:space="preserve">Ethical Reinforcement:</w:t>
      </w:r>
      <w:r>
        <w:t xml:space="preserve"> </w:t>
      </w:r>
      <w:r>
        <w:t xml:space="preserve">Political parties in Accra should implement stricter internal codes of conduct and enforce accountability mechanisms.</w:t>
      </w:r>
    </w:p>
    <w:p>
      <w:pPr>
        <w:numPr>
          <w:ilvl w:val="0"/>
          <w:numId w:val="1002"/>
        </w:numPr>
        <w:pStyle w:val="Compact"/>
      </w:pPr>
      <w:r>
        <w:rPr>
          <w:bCs/>
          <w:b/>
        </w:rPr>
        <w:t xml:space="preserve">Civic Education:</w:t>
      </w:r>
      <w:r>
        <w:t xml:space="preserve"> </w:t>
      </w:r>
      <w:r>
        <w:t xml:space="preserve">Enhanced civic education programs are needed to empower citizens, particularly the youth, to hold their leaders accountable effectively.</w:t>
      </w:r>
    </w:p>
    <w:p>
      <w:pPr>
        <w:numPr>
          <w:ilvl w:val="0"/>
          <w:numId w:val="1002"/>
        </w:numPr>
        <w:pStyle w:val="Compact"/>
      </w:pPr>
      <w:r>
        <w:rPr>
          <w:bCs/>
          <w:b/>
        </w:rPr>
        <w:t xml:space="preserve">Tech Integration:</w:t>
      </w:r>
      <w:r>
        <w:t xml:space="preserve"> </w:t>
      </w:r>
      <w:r>
        <w:t xml:space="preserve">Politicians should invest in digital infrastructure to improve communication channels with constituents and streamline service delivery.</w:t>
      </w:r>
    </w:p>
    <w:p>
      <w:pPr>
        <w:pStyle w:val="FirstParagraph"/>
      </w:pPr>
      <w:r>
        <w:t xml:space="preserve">The future of Ghana Accra depends heavily on the quality of its political leadership. By adhering to the principles outlined in this report—integrity, competence, and accessibility—the politician can evolve from a mere office-holder to a genuine agent of change. The people of Ghana Accra deserve leaders who reflect their aspirations and address their realities with urgency and dedication.</w:t>
      </w:r>
    </w:p>
    <w:bookmarkEnd w:id="32"/>
    <w:bookmarkEnd w:id="33"/>
    <w:p>
      <w:pPr>
        <w:pStyle w:val="BodyText"/>
      </w:pPr>
      <w:r>
        <w:rPr>
          <w:iCs/>
          <w:i/>
        </w:rPr>
        <w:t xml:space="preserve">This document was prepared as an analytical Book Report focusing on the role, responsibilities, and evolving nature of the politician within the specific socio-political context of Ghana Accra. All references are synthesized for educational purposes.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Anatomy of Power and Service in Ghana's Accra</dc:title>
  <dc:creator/>
  <dc:language>en</dc:language>
  <cp:keywords/>
  <dcterms:created xsi:type="dcterms:W3CDTF">2026-07-29T15:15:40Z</dcterms:created>
  <dcterms:modified xsi:type="dcterms:W3CDTF">2026-07-29T15:15:40Z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