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Indonesia</w:t>
      </w:r>
      <w:r>
        <w:t xml:space="preserve"> </w:t>
      </w:r>
      <w:r>
        <w:t xml:space="preserve">Jakarta</w:t>
      </w:r>
    </w:p>
    <w:bookmarkStart w:id="28" w:name="Xeaf93326bfbbaef45c53b04c88d24a2abbea5ed"/>
    <w:p>
      <w:pPr>
        <w:pStyle w:val="Heading1"/>
      </w:pPr>
      <w:r>
        <w:t xml:space="preserve">Book Report: The Complex Persona of the Politician in Modern Indonesia Jakarta</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Political Analysis of Leadership Dynamics in Indonesia Jakarta</w:t>
      </w:r>
    </w:p>
    <w:bookmarkStart w:id="20" w:name="introduction-to-the-landscape"/>
    <w:p>
      <w:pPr>
        <w:pStyle w:val="Heading2"/>
      </w:pPr>
      <w:r>
        <w:t xml:space="preserve">Introduction to the Landscape</w:t>
      </w:r>
    </w:p>
    <w:p>
      <w:pPr>
        <w:pStyle w:val="FirstParagraph"/>
      </w:pPr>
      <w:r>
        <w:t xml:space="preserve">The contemporary political landscape of</w:t>
      </w:r>
      <w:r>
        <w:t xml:space="preserve"> </w:t>
      </w:r>
      <w:r>
        <w:rPr>
          <w:bCs/>
          <w:b/>
        </w:rPr>
        <w:t xml:space="preserve">Indonesia Jakarta</w:t>
      </w:r>
      <w:r>
        <w:t xml:space="preserve"> </w:t>
      </w:r>
      <w:r>
        <w:t xml:space="preserve">serves as a microcosm for the broader democratic challenges and triumphs facing Southeast Asia. This report examines the evolving archetype of the</w:t>
      </w:r>
      <w:r>
        <w:t xml:space="preserve"> </w:t>
      </w:r>
      <w:r>
        <w:rPr>
          <w:bCs/>
          <w:b/>
        </w:rPr>
        <w:t xml:space="preserve">Politician</w:t>
      </w:r>
      <w:r>
        <w:t xml:space="preserve"> </w:t>
      </w:r>
      <w:r>
        <w:t xml:space="preserve">within this bustling capital city.</w:t>
      </w:r>
      <w:r>
        <w:t xml:space="preserve"> </w:t>
      </w:r>
      <w:r>
        <w:rPr>
          <w:iCs/>
          <w:i/>
        </w:rPr>
        <w:t xml:space="preserve">Jakarta</w:t>
      </w:r>
      <w:r>
        <w:t xml:space="preserve">, as the beating heart of</w:t>
      </w:r>
      <w:r>
        <w:t xml:space="preserve"> </w:t>
      </w:r>
      <w:r>
        <w:rPr>
          <w:bCs/>
          <w:b/>
          <w:iCs/>
          <w:i/>
        </w:rPr>
        <w:t xml:space="preserve">Indonesia Jakarta</w:t>
      </w:r>
      <w:r>
        <w:t xml:space="preserve">, is not merely a geographic location but a symbolic stage where national identity, economic aspiration, and political maneuvering collide. To understand the current state of governance, one must dissect the characteristics, strategies, and public perceptions of the</w:t>
      </w:r>
      <w:r>
        <w:t xml:space="preserve"> </w:t>
      </w:r>
      <w:r>
        <w:rPr>
          <w:bCs/>
          <w:b/>
        </w:rPr>
        <w:t xml:space="preserve">Politician</w:t>
      </w:r>
      <w:r>
        <w:t xml:space="preserve"> </w:t>
      </w:r>
      <w:r>
        <w:t xml:space="preserve">operating in this high-stakes environment.</w:t>
      </w:r>
      <w:r>
        <w:t xml:space="preserve"> </w:t>
      </w:r>
      <w:r>
        <w:t xml:space="preserve">In recent years, literary works and political analyses concerning</w:t>
      </w:r>
      <w:r>
        <w:t xml:space="preserve"> </w:t>
      </w:r>
      <w:r>
        <w:rPr>
          <w:bCs/>
          <w:b/>
          <w:iCs/>
          <w:i/>
        </w:rPr>
        <w:t xml:space="preserve">Indonesia Jakarta</w:t>
      </w:r>
      <w:r>
        <w:t xml:space="preserve"> </w:t>
      </w:r>
      <w:r>
        <w:t xml:space="preserve">have shifted from viewing leadership through a purely ideological lens to understanding it through the prism of performance, image management, and grassroots connectivity. The modern</w:t>
      </w:r>
      <w:r>
        <w:t xml:space="preserve"> </w:t>
      </w:r>
      <w:r>
        <w:rPr>
          <w:bCs/>
          <w:b/>
        </w:rPr>
        <w:t xml:space="preserve">Politician</w:t>
      </w:r>
      <w:r>
        <w:t xml:space="preserve"> </w:t>
      </w:r>
      <w:r>
        <w:t xml:space="preserve">in</w:t>
      </w:r>
      <w:r>
        <w:t xml:space="preserve"> </w:t>
      </w:r>
      <w:r>
        <w:rPr>
          <w:bCs/>
          <w:b/>
          <w:iCs/>
          <w:i/>
        </w:rPr>
        <w:t xml:space="preserve">Indonesia Jakarta</w:t>
      </w:r>
    </w:p>
    <w:bookmarkEnd w:id="20"/>
    <w:bookmarkStart w:id="21" w:name="X065f51ca7022092df27920c894a4f57b62a4312"/>
    <w:p>
      <w:pPr>
        <w:pStyle w:val="Heading2"/>
      </w:pPr>
      <w:r>
        <w:t xml:space="preserve">The Evolution of the Politician in Indonesia Jakarta</w:t>
      </w:r>
    </w:p>
    <w:p>
      <w:pPr>
        <w:pStyle w:val="FirstParagraph"/>
      </w:pPr>
      <w:r>
        <w:t xml:space="preserve">Historically, political power in</w:t>
      </w:r>
      <w:r>
        <w:t xml:space="preserve"> </w:t>
      </w:r>
      <w:r>
        <w:rPr>
          <w:bCs/>
          <w:b/>
          <w:iCs/>
          <w:i/>
        </w:rPr>
        <w:t xml:space="preserve">Indonesia Jakarta</w:t>
      </w:r>
      <w:r>
        <w:t xml:space="preserve">Politician became an entity that had to engage directly with the populace. In</w:t>
      </w:r>
      <w:r>
        <w:t xml:space="preserve"> </w:t>
      </w:r>
      <w:r>
        <w:rPr>
          <w:bCs/>
          <w:b/>
          <w:iCs/>
          <w:i/>
        </w:rPr>
        <w:t xml:space="preserve">Indonesia Jakarta</w:t>
      </w:r>
      <w:r>
        <w:t xml:space="preserve">, this engagement is visible in every campaign rally, social media post, and public appearance. The capital city acts as the primary arena where the credibility of a</w:t>
      </w:r>
      <w:r>
        <w:t xml:space="preserve"> </w:t>
      </w:r>
      <w:r>
        <w:rPr>
          <w:bCs/>
          <w:b/>
        </w:rPr>
        <w:t xml:space="preserve">Politician is tested.</w:t>
      </w:r>
      <w:r>
        <w:rPr>
          <w:bCs/>
          <w:b/>
        </w:rPr>
        <w:t xml:space="preserve"> </w:t>
      </w:r>
      <w:r>
        <w:rPr>
          <w:bCs/>
          <w:b/>
        </w:rPr>
        <w:t xml:space="preserve">Contemporary analyses suggest that the successful</w:t>
      </w:r>
      <w:r>
        <w:rPr>
          <w:bCs/>
          <w:b/>
        </w:rPr>
        <w:t xml:space="preserve"> </w:t>
      </w:r>
      <w:r>
        <w:rPr>
          <w:bCs/>
          <w:b/>
          <w:bCs/>
          <w:b/>
        </w:rPr>
        <w:t xml:space="preserve">Politician</w:t>
      </w:r>
      <w:r>
        <w:rPr>
          <w:bCs/>
          <w:b/>
        </w:rPr>
        <w:t xml:space="preserve"> </w:t>
      </w:r>
      <w:r>
        <w:rPr>
          <w:bCs/>
          <w:b/>
        </w:rPr>
        <w:t xml:space="preserve">in</w:t>
      </w:r>
      <w:r>
        <w:rPr>
          <w:bCs/>
          <w:b/>
        </w:rPr>
        <w:t xml:space="preserve"> </w:t>
      </w:r>
      <w:r>
        <w:rPr>
          <w:bCs/>
          <w:b/>
          <w:iCs/>
          <w:i/>
          <w:bCs/>
          <w:b/>
        </w:rPr>
        <w:t xml:space="preserve">Indonesia Jakarta</w:t>
      </w:r>
      <w:r>
        <w:rPr>
          <w:bCs/>
          <w:b/>
          <w:bCs/>
          <w:b/>
          <w:iCs/>
          <w:i/>
          <w:bCs/>
          <w:b/>
        </w:rPr>
        <w:t xml:space="preserve">Indonesia Jakarta, such as traffic congestion, environmental degradation, and housing inequality, require a</w:t>
      </w:r>
      <w:r>
        <w:rPr>
          <w:bCs/>
          <w:b/>
          <w:bCs/>
          <w:b/>
          <w:iCs/>
          <w:i/>
          <w:bCs/>
          <w:b/>
        </w:rPr>
        <w:t xml:space="preserve"> </w:t>
      </w:r>
      <w:r>
        <w:rPr>
          <w:bCs/>
          <w:b/>
          <w:bCs/>
          <w:b/>
          <w:bCs/>
          <w:b/>
          <w:iCs/>
          <w:i/>
          <w:bCs/>
          <w:b/>
        </w:rPr>
        <w:t xml:space="preserve">Politician</w:t>
      </w:r>
      <w:r>
        <w:rPr>
          <w:bCs/>
          <w:b/>
          <w:bCs/>
          <w:b/>
          <w:iCs/>
          <w:i/>
          <w:bCs/>
          <w:b/>
        </w:rPr>
        <w:t xml:space="preserve"> </w:t>
      </w:r>
      <w:r>
        <w:rPr>
          <w:bCs/>
          <w:b/>
          <w:bCs/>
          <w:b/>
          <w:iCs/>
          <w:i/>
          <w:bCs/>
          <w:b/>
        </w:rPr>
        <w:t xml:space="preserve">who is not only a visionary but also an effective administrator. Literature on this subject highlights that failure to address these hyper-local issues often results in political downfall at the national level.</w:t>
      </w:r>
    </w:p>
    <w:bookmarkEnd w:id="21"/>
    <w:bookmarkStart w:id="25" w:name="themes-and-character-archetypes"/>
    <w:p>
      <w:pPr>
        <w:pStyle w:val="Heading2"/>
      </w:pPr>
      <w:r>
        <w:t xml:space="preserve">Themes and Character Archetypes</w:t>
      </w:r>
    </w:p>
    <w:p>
      <w:pPr>
        <w:pStyle w:val="FirstParagraph"/>
      </w:pPr>
      <w:r>
        <w:t xml:space="preserve">When reviewing texts that focus on</w:t>
      </w:r>
      <w:r>
        <w:t xml:space="preserve"> </w:t>
      </w:r>
      <w:r>
        <w:rPr>
          <w:bCs/>
          <w:b/>
          <w:iCs/>
          <w:i/>
        </w:rPr>
        <w:t xml:space="preserve">Indonesia Jakarta, several recurring archetypes of the</w:t>
      </w:r>
      <w:r>
        <w:rPr>
          <w:bCs/>
          <w:b/>
          <w:iCs/>
          <w:i/>
        </w:rPr>
        <w:t xml:space="preserve"> </w:t>
      </w:r>
      <w:r>
        <w:rPr>
          <w:bCs/>
          <w:b/>
          <w:bCs/>
          <w:b/>
          <w:iCs/>
          <w:i/>
        </w:rPr>
        <w:t xml:space="preserve">Politician emerge.</w:t>
      </w:r>
    </w:p>
    <w:bookmarkStart w:id="22" w:name="the-technocratic-reformer"/>
    <w:p>
      <w:pPr>
        <w:pStyle w:val="Heading3"/>
      </w:pPr>
      <w:r>
        <w:t xml:space="preserve">The Technocratic Reformer</w:t>
      </w:r>
    </w:p>
    <w:p>
      <w:pPr>
        <w:pStyle w:val="FirstParagraph"/>
      </w:pPr>
      <w:r>
        <w:t xml:space="preserve">This archetype represents the modern aspiration for competence over charisma. The</w:t>
      </w:r>
      <w:r>
        <w:t xml:space="preserve"> </w:t>
      </w:r>
      <w:r>
        <w:rPr>
          <w:bCs/>
          <w:b/>
        </w:rPr>
        <w:t xml:space="preserve">Politician of this type is often depicted as a specialist, perhaps an economist or urban planner, who views</w:t>
      </w:r>
      <w:r>
        <w:rPr>
          <w:bCs/>
          <w:b/>
        </w:rPr>
        <w:t xml:space="preserve"> </w:t>
      </w:r>
      <w:r>
        <w:rPr>
          <w:bCs/>
          <w:b/>
          <w:iCs/>
          <w:i/>
          <w:bCs/>
          <w:b/>
        </w:rPr>
        <w:t xml:space="preserve">Indonesia Jakarta</w:t>
      </w:r>
      <w:r>
        <w:rPr>
          <w:bCs/>
          <w:b/>
          <w:bCs/>
          <w:b/>
          <w:iCs/>
          <w:i/>
          <w:bCs/>
          <w:b/>
        </w:rPr>
        <w:t xml:space="preserve">Indonesia Jakarta, they often struggle with the emotional and cultural nuances required to lead a diverse nation.</w:t>
      </w:r>
    </w:p>
    <w:bookmarkEnd w:id="22"/>
    <w:bookmarkStart w:id="23" w:name="the-populist-connector"/>
    <w:p>
      <w:pPr>
        <w:pStyle w:val="Heading3"/>
      </w:pPr>
      <w:r>
        <w:t xml:space="preserve">The Populist Connector</w:t>
      </w:r>
    </w:p>
    <w:p>
      <w:pPr>
        <w:pStyle w:val="FirstParagraph"/>
      </w:pPr>
      <w:r>
        <w:t xml:space="preserve">In stark contrast, the Populist</w:t>
      </w:r>
      <w:r>
        <w:t xml:space="preserve"> </w:t>
      </w:r>
      <w:r>
        <w:rPr>
          <w:bCs/>
          <w:b/>
        </w:rPr>
        <w:t xml:space="preserve">Politician</w:t>
      </w:r>
      <w:r>
        <w:t xml:space="preserve"> </w:t>
      </w:r>
      <w:r>
        <w:t xml:space="preserve">thrives on emotional connection and symbolic politics. In the context of</w:t>
      </w:r>
      <w:r>
        <w:t xml:space="preserve"> </w:t>
      </w:r>
      <w:r>
        <w:rPr>
          <w:bCs/>
          <w:b/>
          <w:iCs/>
          <w:i/>
        </w:rPr>
        <w:t xml:space="preserve">Indonesia Jakarta, this individual is often seen walking through markets, praying in temples or mosques across the capital, and utilizing social media to bypass traditional press. Their strength lies in their ability to mobilize the masses within</w:t>
      </w:r>
      <w:r>
        <w:rPr>
          <w:bCs/>
          <w:b/>
          <w:iCs/>
          <w:i/>
        </w:rPr>
        <w:t xml:space="preserve"> </w:t>
      </w:r>
      <w:r>
        <w:rPr>
          <w:bCs/>
          <w:b/>
          <w:iCs/>
          <w:i/>
          <w:bCs/>
          <w:b/>
          <w:iCs/>
          <w:i/>
        </w:rPr>
        <w:t xml:space="preserve">Indonesia Jakarta, leveraging the city's dense population as a source of political legitimacy. This archetype highlights the tension between democratic participation and majoritarian rule, a central theme in discussions about</w:t>
      </w:r>
      <w:r>
        <w:rPr>
          <w:bCs/>
          <w:b/>
          <w:iCs/>
          <w:i/>
          <w:bCs/>
          <w:b/>
          <w:iCs/>
          <w:i/>
        </w:rPr>
        <w:t xml:space="preserve"> </w:t>
      </w:r>
      <w:r>
        <w:rPr>
          <w:bCs/>
          <w:b/>
          <w:iCs/>
          <w:i/>
          <w:bCs/>
          <w:b/>
          <w:iCs/>
          <w:i/>
          <w:bCs/>
          <w:b/>
          <w:iCs/>
          <w:i/>
        </w:rPr>
        <w:t xml:space="preserve">Indonesia Jakarta's future.</w:t>
      </w:r>
    </w:p>
    <w:bookmarkEnd w:id="23"/>
    <w:bookmarkStart w:id="24" w:name="the-traditional-power-broker"/>
    <w:p>
      <w:pPr>
        <w:pStyle w:val="Heading3"/>
      </w:pPr>
      <w:r>
        <w:t xml:space="preserve">The Traditional Power Broker</w:t>
      </w:r>
    </w:p>
    <w:p>
      <w:pPr>
        <w:pStyle w:val="FirstParagraph"/>
      </w:pPr>
      <w:r>
        <w:t xml:space="preserve">Despite the modernization of politics, the traditional</w:t>
      </w:r>
      <w:r>
        <w:t xml:space="preserve"> </w:t>
      </w:r>
      <w:r>
        <w:rPr>
          <w:bCs/>
          <w:b/>
        </w:rPr>
        <w:t xml:space="preserve">Politician</w:t>
      </w:r>
      <w:r>
        <w:t xml:space="preserve"> </w:t>
      </w:r>
      <w:r>
        <w:t xml:space="preserve">remains a significant force in</w:t>
      </w:r>
      <w:r>
        <w:t xml:space="preserve"> </w:t>
      </w:r>
      <w:r>
        <w:rPr>
          <w:bCs/>
          <w:b/>
          <w:iCs/>
          <w:i/>
        </w:rPr>
        <w:t xml:space="preserve">Indonesia Jakarta. This individual relies on established networks, patronage systems, and inter-party alliances. Their power is less visible than that of their populist counterparts but equally potent in shaping legislative outcomes within the capital's government institutions. The literature often portrays this type with ambivalence: necessary for stability yet potentially corrosive to transparent governance in</w:t>
      </w:r>
      <w:r>
        <w:rPr>
          <w:bCs/>
          <w:b/>
          <w:iCs/>
          <w:i/>
        </w:rPr>
        <w:t xml:space="preserve"> </w:t>
      </w:r>
      <w:r>
        <w:rPr>
          <w:bCs/>
          <w:b/>
          <w:iCs/>
          <w:i/>
          <w:bCs/>
          <w:b/>
          <w:iCs/>
          <w:i/>
        </w:rPr>
        <w:t xml:space="preserve">Indonesia Jakarta.</w:t>
      </w:r>
    </w:p>
    <w:bookmarkEnd w:id="24"/>
    <w:bookmarkEnd w:id="25"/>
    <w:bookmarkStart w:id="26" w:name="the-role-of-media-and-digital-platforms"/>
    <w:p>
      <w:pPr>
        <w:pStyle w:val="Heading2"/>
      </w:pPr>
      <w:r>
        <w:t xml:space="preserve">The Role of Media and Digital Platforms</w:t>
      </w:r>
    </w:p>
    <w:p>
      <w:pPr>
        <w:pStyle w:val="FirstParagraph"/>
      </w:pPr>
      <w:r>
        <w:t xml:space="preserve">A critical aspect of the modern</w:t>
      </w:r>
      <w:r>
        <w:t xml:space="preserve"> </w:t>
      </w:r>
      <w:r>
        <w:rPr>
          <w:bCs/>
          <w:b/>
        </w:rPr>
        <w:t xml:space="preserve">Politician</w:t>
      </w:r>
      <w:r>
        <w:t xml:space="preserve"> </w:t>
      </w:r>
      <w:r>
        <w:t xml:space="preserve">in</w:t>
      </w:r>
      <w:r>
        <w:t xml:space="preserve"> </w:t>
      </w:r>
      <w:r>
        <w:rPr>
          <w:bCs/>
          <w:b/>
          <w:iCs/>
          <w:i/>
        </w:rPr>
        <w:t xml:space="preserve">Indonesia JakartaPolitician must master the art of digital storytelling to survive in</w:t>
      </w:r>
      <w:r>
        <w:rPr>
          <w:bCs/>
          <w:b/>
          <w:iCs/>
          <w:i/>
        </w:rPr>
        <w:t xml:space="preserve"> </w:t>
      </w:r>
      <w:r>
        <w:rPr>
          <w:bCs/>
          <w:b/>
          <w:iCs/>
          <w:i/>
          <w:bCs/>
          <w:b/>
          <w:iCs/>
          <w:i/>
        </w:rPr>
        <w:t xml:space="preserve">Indonesia Jakarta. Scandals that might have been contained in print media now spread virally across platforms based in</w:t>
      </w:r>
      <w:r>
        <w:rPr>
          <w:bCs/>
          <w:b/>
          <w:iCs/>
          <w:i/>
          <w:bCs/>
          <w:b/>
          <w:iCs/>
          <w:i/>
        </w:rPr>
        <w:t xml:space="preserve"> </w:t>
      </w:r>
      <w:r>
        <w:rPr>
          <w:bCs/>
          <w:b/>
          <w:iCs/>
          <w:i/>
          <w:bCs/>
          <w:b/>
          <w:iCs/>
          <w:i/>
          <w:bCs/>
          <w:b/>
          <w:iCs/>
          <w:i/>
        </w:rPr>
        <w:t xml:space="preserve">Indonesia Jakarta, forcing leaders to be constantly vigilant and responsive. This immediacy has reshaped the temperament of the</w:t>
      </w:r>
      <w:r>
        <w:rPr>
          <w:bCs/>
          <w:b/>
          <w:iCs/>
          <w:i/>
          <w:bCs/>
          <w:b/>
          <w:iCs/>
          <w:i/>
          <w:bCs/>
          <w:b/>
          <w:iCs/>
          <w:i/>
        </w:rPr>
        <w:t xml:space="preserve"> </w:t>
      </w:r>
      <w:r>
        <w:rPr>
          <w:bCs/>
          <w:b/>
          <w:bCs/>
          <w:b/>
          <w:iCs/>
          <w:i/>
          <w:bCs/>
          <w:b/>
          <w:iCs/>
          <w:i/>
          <w:bCs/>
          <w:b/>
          <w:iCs/>
          <w:i/>
        </w:rPr>
        <w:t xml:space="preserve">Politician</w:t>
      </w:r>
      <w:r>
        <w:rPr>
          <w:bCs/>
          <w:b/>
          <w:iCs/>
          <w:i/>
          <w:bCs/>
          <w:b/>
          <w:iCs/>
          <w:i/>
          <w:bCs/>
          <w:b/>
          <w:iCs/>
          <w:i/>
        </w:rPr>
        <w:t xml:space="preserve">, making them more reactive and image-conscious.</w:t>
      </w:r>
      <w:r>
        <w:rPr>
          <w:bCs/>
          <w:b/>
          <w:iCs/>
          <w:i/>
          <w:bCs/>
          <w:b/>
          <w:iCs/>
          <w:i/>
          <w:bCs/>
          <w:b/>
          <w:iCs/>
          <w:i/>
        </w:rPr>
        <w:t xml:space="preserve"> </w:t>
      </w:r>
      <w:r>
        <w:rPr>
          <w:bCs/>
          <w:b/>
          <w:iCs/>
          <w:i/>
          <w:bCs/>
          <w:b/>
          <w:iCs/>
          <w:i/>
          <w:bCs/>
          <w:b/>
          <w:iCs/>
          <w:i/>
        </w:rPr>
        <w:t xml:space="preserve">Furthermore, disinformation campaigns originating from or targeting</w:t>
      </w:r>
      <w:r>
        <w:rPr>
          <w:bCs/>
          <w:b/>
          <w:iCs/>
          <w:i/>
          <w:bCs/>
          <w:b/>
          <w:iCs/>
          <w:i/>
          <w:bCs/>
          <w:b/>
          <w:iCs/>
          <w:i/>
        </w:rPr>
        <w:t xml:space="preserve"> </w:t>
      </w:r>
      <w:r>
        <w:rPr>
          <w:bCs/>
          <w:b/>
          <w:iCs/>
          <w:i/>
          <w:bCs/>
          <w:b/>
          <w:iCs/>
          <w:i/>
          <w:bCs/>
          <w:b/>
          <w:iCs/>
          <w:i/>
          <w:bCs/>
          <w:b/>
          <w:iCs/>
          <w:i/>
        </w:rPr>
        <w:t xml:space="preserve">Indonesia JakartaPoliticians. The struggle for truth in the information ecosystem is a key theme in recent analyses of political life in</w:t>
      </w:r>
      <w:r>
        <w:rPr>
          <w:bCs/>
          <w:b/>
          <w:iCs/>
          <w:i/>
          <w:bCs/>
          <w:b/>
          <w:iCs/>
          <w:i/>
          <w:bCs/>
          <w:b/>
          <w:iCs/>
          <w:i/>
          <w:bCs/>
          <w:b/>
          <w:iCs/>
          <w:i/>
        </w:rPr>
        <w:t xml:space="preserve"> </w:t>
      </w:r>
      <w:r>
        <w:rPr>
          <w:bCs/>
          <w:b/>
          <w:iCs/>
          <w:i/>
          <w:bCs/>
          <w:b/>
          <w:iCs/>
          <w:i/>
          <w:bCs/>
          <w:b/>
          <w:iCs/>
          <w:i/>
          <w:bCs/>
          <w:b/>
          <w:iCs/>
          <w:i/>
          <w:bCs/>
          <w:b/>
          <w:iCs/>
          <w:i/>
        </w:rPr>
        <w:t xml:space="preserve">Indonesia Jakarta. The ethical implications of these tactics on democratic integrity are heavily debated.</w:t>
      </w:r>
    </w:p>
    <w:bookmarkEnd w:id="26"/>
    <w:bookmarkStart w:id="27" w:name="Xf3109158e086c1ad5c067d7abed6dbdeb6e5cc9"/>
    <w:p>
      <w:pPr>
        <w:pStyle w:val="Heading2"/>
      </w:pPr>
      <w:r>
        <w:t xml:space="preserve">Conclusion: The Future of Political Leadership</w:t>
      </w:r>
    </w:p>
    <w:p>
      <w:pPr>
        <w:pStyle w:val="FirstParagraph"/>
      </w:pPr>
      <w:r>
        <w:t xml:space="preserve">In conclusion, this</w:t>
      </w:r>
      <w:r>
        <w:t xml:space="preserve"> </w:t>
      </w:r>
      <w:r>
        <w:rPr>
          <w:bCs/>
          <w:b/>
        </w:rPr>
        <w:t xml:space="preserve">Book Report has explored the multifaceted role of the</w:t>
      </w:r>
      <w:r>
        <w:rPr>
          <w:bCs/>
          <w:b/>
        </w:rPr>
        <w:t xml:space="preserve"> </w:t>
      </w:r>
      <w:r>
        <w:rPr>
          <w:bCs/>
          <w:b/>
          <w:bCs/>
          <w:b/>
        </w:rPr>
        <w:t xml:space="preserve">Politician within the dynamic environment of</w:t>
      </w:r>
      <w:r>
        <w:rPr>
          <w:bCs/>
          <w:b/>
          <w:bCs/>
          <w:b/>
        </w:rPr>
        <w:t xml:space="preserve"> </w:t>
      </w:r>
      <w:r>
        <w:rPr>
          <w:bCs/>
          <w:b/>
          <w:iCs/>
          <w:i/>
          <w:bCs/>
          <w:b/>
          <w:bCs/>
          <w:b/>
        </w:rPr>
        <w:t xml:space="preserve">Indonesia Jakarta. The capital city serves as both a crucible and a mirror for national political trends. The modern</w:t>
      </w:r>
      <w:r>
        <w:rPr>
          <w:bCs/>
          <w:b/>
          <w:iCs/>
          <w:i/>
          <w:bCs/>
          <w:b/>
          <w:bCs/>
          <w:b/>
        </w:rPr>
        <w:t xml:space="preserve"> </w:t>
      </w:r>
      <w:r>
        <w:rPr>
          <w:bCs/>
          <w:b/>
          <w:bCs/>
          <w:b/>
          <w:iCs/>
          <w:i/>
          <w:bCs/>
          <w:b/>
          <w:bCs/>
          <w:b/>
        </w:rPr>
        <w:t xml:space="preserve">Politician, whether technocratic, populist, or traditional, must possess an acute understanding of the unique socio-economic challenges facing</w:t>
      </w:r>
      <w:r>
        <w:rPr>
          <w:bCs/>
          <w:b/>
          <w:bCs/>
          <w:b/>
          <w:iCs/>
          <w:i/>
          <w:bCs/>
          <w:b/>
          <w:bCs/>
          <w:b/>
        </w:rPr>
        <w:t xml:space="preserve"> </w:t>
      </w:r>
      <w:r>
        <w:rPr>
          <w:bCs/>
          <w:b/>
          <w:iCs/>
          <w:i/>
          <w:bCs/>
          <w:b/>
          <w:bCs/>
          <w:b/>
          <w:iCs/>
          <w:i/>
          <w:bCs/>
          <w:b/>
          <w:bCs/>
          <w:b/>
        </w:rPr>
        <w:t xml:space="preserve">Indonesia Jakarta.</w:t>
      </w:r>
      <w:r>
        <w:rPr>
          <w:bCs/>
          <w:b/>
          <w:iCs/>
          <w:i/>
          <w:bCs/>
          <w:b/>
          <w:bCs/>
          <w:b/>
          <w:iCs/>
          <w:i/>
          <w:bCs/>
          <w:b/>
          <w:bCs/>
          <w:b/>
        </w:rPr>
        <w:t xml:space="preserve"> </w:t>
      </w:r>
      <w:r>
        <w:rPr>
          <w:bCs/>
          <w:b/>
          <w:iCs/>
          <w:i/>
          <w:bCs/>
          <w:b/>
          <w:bCs/>
          <w:b/>
          <w:iCs/>
          <w:i/>
          <w:bCs/>
          <w:b/>
          <w:bCs/>
          <w:b/>
        </w:rPr>
        <w:t xml:space="preserve">Moving forward, the effectiveness of political leadership in</w:t>
      </w:r>
      <w:r>
        <w:rPr>
          <w:bCs/>
          <w:b/>
          <w:iCs/>
          <w:i/>
          <w:bCs/>
          <w:b/>
          <w:bCs/>
          <w:b/>
          <w:iCs/>
          <w:i/>
          <w:bCs/>
          <w:b/>
          <w:bCs/>
          <w:b/>
        </w:rPr>
        <w:t xml:space="preserve"> </w:t>
      </w:r>
      <w:r>
        <w:rPr>
          <w:bCs/>
          <w:b/>
          <w:iCs/>
          <w:i/>
          <w:bCs/>
          <w:b/>
          <w:iCs/>
          <w:i/>
          <w:bCs/>
          <w:b/>
          <w:bCs/>
          <w:b/>
          <w:iCs/>
          <w:i/>
          <w:bCs/>
          <w:b/>
          <w:bCs/>
          <w:b/>
        </w:rPr>
        <w:t xml:space="preserve">Indonesia JakartaPolitician</w:t>
      </w:r>
      <w:r>
        <w:rPr>
          <w:iCs/>
          <w:i/>
          <w:bCs/>
          <w:b/>
          <w:iCs/>
          <w:i/>
          <w:bCs/>
          <w:b/>
          <w:bCs/>
          <w:b/>
          <w:iCs/>
          <w:i/>
          <w:bCs/>
          <w:b/>
          <w:bCs/>
          <w:b/>
        </w:rPr>
        <w:t xml:space="preserve"> </w:t>
      </w:r>
      <w:r>
        <w:rPr>
          <w:iCs/>
          <w:i/>
          <w:bCs/>
          <w:b/>
          <w:iCs/>
          <w:i/>
          <w:bCs/>
          <w:b/>
          <w:bCs/>
          <w:b/>
          <w:iCs/>
          <w:i/>
          <w:bCs/>
          <w:b/>
          <w:bCs/>
          <w:b/>
        </w:rPr>
        <w:t xml:space="preserve">must be embedded in the lived experiences of those who inhabit</w:t>
      </w:r>
      <w:r>
        <w:rPr>
          <w:iCs/>
          <w:i/>
          <w:bCs/>
          <w:b/>
          <w:iCs/>
          <w:i/>
          <w:bCs/>
          <w:b/>
          <w:bCs/>
          <w:b/>
          <w:iCs/>
          <w:i/>
          <w:bCs/>
          <w:b/>
          <w:bCs/>
          <w:b/>
        </w:rPr>
        <w:t xml:space="preserve"> </w:t>
      </w:r>
      <w:r>
        <w:rPr>
          <w:bCs/>
          <w:b/>
          <w:iCs/>
          <w:i/>
          <w:iCs/>
          <w:i/>
          <w:bCs/>
          <w:b/>
          <w:iCs/>
          <w:i/>
          <w:bCs/>
          <w:b/>
          <w:bCs/>
          <w:b/>
          <w:iCs/>
          <w:i/>
          <w:bCs/>
          <w:b/>
          <w:bCs/>
          <w:b/>
        </w:rPr>
        <w:t xml:space="preserve">Indonesia Jakarta. As</w:t>
      </w:r>
      <w:r>
        <w:rPr>
          <w:bCs/>
          <w:b/>
          <w:iCs/>
          <w:i/>
          <w:iCs/>
          <w:i/>
          <w:bCs/>
          <w:b/>
          <w:iCs/>
          <w:i/>
          <w:bCs/>
          <w:b/>
          <w:bCs/>
          <w:b/>
          <w:iCs/>
          <w:i/>
          <w:bCs/>
          <w:b/>
          <w:bCs/>
          <w:b/>
        </w:rPr>
        <w:t xml:space="preserve"> </w:t>
      </w:r>
      <w:r>
        <w:rPr>
          <w:bCs/>
          <w:b/>
          <w:iCs/>
          <w:i/>
          <w:bCs/>
          <w:b/>
          <w:iCs/>
          <w:i/>
          <w:iCs/>
          <w:i/>
          <w:bCs/>
          <w:b/>
          <w:iCs/>
          <w:i/>
          <w:bCs/>
          <w:b/>
          <w:bCs/>
          <w:b/>
          <w:iCs/>
          <w:i/>
          <w:bCs/>
          <w:b/>
          <w:bCs/>
          <w:b/>
        </w:rPr>
        <w:t xml:space="preserve">Indonesia JakartaPoliticians will be measured not just by their tenure in office, but by their tangible impact on the sustainability and inclusivity of</w:t>
      </w:r>
      <w:r>
        <w:rPr>
          <w:bCs/>
          <w:b/>
          <w:iCs/>
          <w:i/>
          <w:bCs/>
          <w:b/>
          <w:iCs/>
          <w:i/>
          <w:iCs/>
          <w:i/>
          <w:bCs/>
          <w:b/>
          <w:iCs/>
          <w:i/>
          <w:bCs/>
          <w:b/>
          <w:bCs/>
          <w:b/>
          <w:iCs/>
          <w:i/>
          <w:bCs/>
          <w:b/>
          <w:bCs/>
          <w:b/>
        </w:rPr>
        <w:t xml:space="preserve"> </w:t>
      </w:r>
      <w:r>
        <w:rPr>
          <w:bCs/>
          <w:b/>
          <w:iCs/>
          <w:i/>
          <w:bCs/>
          <w:b/>
          <w:iCs/>
          <w:i/>
          <w:bCs/>
          <w:b/>
          <w:iCs/>
          <w:i/>
          <w:iCs/>
          <w:i/>
          <w:bCs/>
          <w:b/>
          <w:iCs/>
          <w:i/>
          <w:bCs/>
          <w:b/>
          <w:bCs/>
          <w:b/>
          <w:iCs/>
          <w:i/>
          <w:bCs/>
          <w:b/>
          <w:bCs/>
          <w:b/>
        </w:rPr>
        <w:t xml:space="preserve">Indonesia Jakarta.</w:t>
      </w:r>
      <w:r>
        <w:rPr>
          <w:bCs/>
          <w:b/>
          <w:iCs/>
          <w:i/>
          <w:bCs/>
          <w:b/>
          <w:iCs/>
          <w:i/>
          <w:bCs/>
          <w:b/>
          <w:iCs/>
          <w:i/>
          <w:iCs/>
          <w:i/>
          <w:bCs/>
          <w:b/>
          <w:iCs/>
          <w:i/>
          <w:bCs/>
          <w:b/>
          <w:bCs/>
          <w:b/>
          <w:iCs/>
          <w:i/>
          <w:bCs/>
          <w:b/>
          <w:bCs/>
          <w:b/>
        </w:rPr>
        <w:t xml:space="preserve"> </w:t>
      </w:r>
      <w:r>
        <w:rPr>
          <w:bCs/>
          <w:b/>
          <w:iCs/>
          <w:i/>
          <w:bCs/>
          <w:b/>
          <w:iCs/>
          <w:i/>
          <w:bCs/>
          <w:b/>
          <w:iCs/>
          <w:i/>
          <w:iCs/>
          <w:i/>
          <w:bCs/>
          <w:b/>
          <w:iCs/>
          <w:i/>
          <w:bCs/>
          <w:b/>
          <w:bCs/>
          <w:b/>
          <w:iCs/>
          <w:i/>
          <w:bCs/>
          <w:b/>
          <w:bCs/>
          <w:b/>
        </w:rPr>
        <w:t xml:space="preserve">The study of political figures in</w:t>
      </w:r>
      <w:r>
        <w:rPr>
          <w:bCs/>
          <w:b/>
          <w:iCs/>
          <w:i/>
          <w:bCs/>
          <w:b/>
          <w:iCs/>
          <w:i/>
          <w:bCs/>
          <w:b/>
          <w:iCs/>
          <w:i/>
          <w:iCs/>
          <w:i/>
          <w:bCs/>
          <w:b/>
          <w:iCs/>
          <w:i/>
          <w:bCs/>
          <w:b/>
          <w:bCs/>
          <w:b/>
          <w:iCs/>
          <w:i/>
          <w:bCs/>
          <w:b/>
          <w:bCs/>
          <w:b/>
        </w:rPr>
        <w:t xml:space="preserve"> </w:t>
      </w:r>
      <w:r>
        <w:rPr>
          <w:bCs/>
          <w:b/>
          <w:iCs/>
          <w:i/>
          <w:bCs/>
          <w:b/>
          <w:iCs/>
          <w:i/>
          <w:bCs/>
          <w:b/>
          <w:iCs/>
          <w:i/>
          <w:bCs/>
          <w:b/>
          <w:iCs/>
          <w:i/>
          <w:iCs/>
          <w:i/>
          <w:bCs/>
          <w:b/>
          <w:iCs/>
          <w:i/>
          <w:bCs/>
          <w:b/>
          <w:bCs/>
          <w:b/>
          <w:iCs/>
          <w:i/>
          <w:bCs/>
          <w:b/>
          <w:bCs/>
          <w:b/>
        </w:rPr>
        <w:t xml:space="preserve">Indonesia Jakarta</w:t>
      </w:r>
      <w:r>
        <w:rPr>
          <w:bCs/>
          <w:b/>
          <w:bCs/>
          <w:b/>
          <w:iCs/>
          <w:i/>
          <w:bCs/>
          <w:b/>
          <w:iCs/>
          <w:i/>
          <w:bCs/>
          <w:b/>
          <w:iCs/>
          <w:i/>
          <w:bCs/>
          <w:b/>
          <w:iCs/>
          <w:i/>
          <w:iCs/>
          <w:i/>
          <w:bCs/>
          <w:b/>
          <w:iCs/>
          <w:i/>
          <w:bCs/>
          <w:b/>
          <w:bCs/>
          <w:b/>
          <w:iCs/>
          <w:i/>
          <w:bCs/>
          <w:b/>
          <w:bCs/>
          <w:b/>
        </w:rPr>
        <w:t xml:space="preserve">Indonesia JakartaPolitician, therefore, is not just a participant but a central character in the ongoing narrative of</w:t>
      </w:r>
      <w:r>
        <w:rPr>
          <w:bCs/>
          <w:b/>
          <w:bCs/>
          <w:b/>
          <w:iCs/>
          <w:i/>
          <w:bCs/>
          <w:b/>
          <w:iCs/>
          <w:i/>
          <w:bCs/>
          <w:b/>
          <w:iCs/>
          <w:i/>
          <w:bCs/>
          <w:b/>
          <w:iCs/>
          <w:i/>
          <w:iCs/>
          <w:i/>
          <w:bCs/>
          <w:b/>
          <w:iCs/>
          <w:i/>
          <w:bCs/>
          <w:b/>
          <w:bCs/>
          <w:b/>
          <w:iCs/>
          <w:i/>
          <w:bCs/>
          <w:b/>
          <w:bCs/>
          <w:b/>
        </w:rPr>
        <w:t xml:space="preserve"> </w:t>
      </w:r>
      <w:r>
        <w:rPr>
          <w:bCs/>
          <w:b/>
          <w:iCs/>
          <w:i/>
          <w:bCs/>
          <w:b/>
          <w:bCs/>
          <w:b/>
          <w:iCs/>
          <w:i/>
          <w:bCs/>
          <w:b/>
          <w:iCs/>
          <w:i/>
          <w:bCs/>
          <w:b/>
          <w:iCs/>
          <w:i/>
          <w:bCs/>
          <w:b/>
          <w:iCs/>
          <w:i/>
          <w:iCs/>
          <w:i/>
          <w:bCs/>
          <w:b/>
          <w:iCs/>
          <w:i/>
          <w:bCs/>
          <w:b/>
          <w:bCs/>
          <w:b/>
          <w:iCs/>
          <w:i/>
          <w:bCs/>
          <w:b/>
          <w:bCs/>
          <w:b/>
        </w:rPr>
        <w:t xml:space="preserve">Indonesia Jakarta</w:t>
      </w:r>
    </w:p>
    <w:p>
      <w:pPr>
        <w:pStyle w:val="BodyText"/>
      </w:pPr>
      <w:r>
        <w:rPr>
          <w:bCs/>
          <w:b/>
        </w:rPr>
        <w:t xml:space="preserve">End of Book Report.</w:t>
      </w:r>
    </w:p>
    <w:p>
      <w:pPr>
        <w:pStyle w:val="BodyText"/>
      </w:pPr>
      <w:r>
        <w:rPr>
          <w:iCs/>
          <w:i/>
        </w:rPr>
        <w:t xml:space="preserve">Prepared for academic review concerning Political Studies in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Indonesia Jakarta</dc:title>
  <dc:creator/>
  <dc:language>en</dc:language>
  <cp:keywords/>
  <dcterms:created xsi:type="dcterms:W3CDTF">2026-07-30T00:30:19Z</dcterms:created>
  <dcterms:modified xsi:type="dcterms:W3CDTF">2026-07-30T00:30:19Z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